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25A" w:rsidRDefault="00715EC2" w:rsidP="00417ACB">
      <w:pPr>
        <w:spacing w:before="100" w:beforeAutospacing="1" w:after="100" w:afterAutospacing="1" w:line="240" w:lineRule="auto"/>
        <w:jc w:val="both"/>
        <w:outlineLvl w:val="2"/>
        <w:rPr>
          <w:rFonts w:ascii="Arial" w:hAnsi="Arial" w:cs="Arial"/>
          <w:b/>
          <w:noProof/>
          <w:sz w:val="28"/>
          <w:szCs w:val="28"/>
        </w:rPr>
      </w:pPr>
      <w:r>
        <w:rPr>
          <w:rFonts w:ascii="Arial" w:hAnsi="Arial" w:cs="Arial"/>
          <w:b/>
          <w:noProof/>
          <w:sz w:val="28"/>
          <w:szCs w:val="28"/>
        </w:rPr>
        <w:t xml:space="preserve"> </w:t>
      </w:r>
      <w:r w:rsidR="0088725A" w:rsidRPr="0088725A">
        <w:rPr>
          <w:rFonts w:ascii="Arial" w:hAnsi="Arial" w:cs="Arial"/>
          <w:b/>
          <w:noProof/>
          <w:sz w:val="28"/>
          <w:szCs w:val="28"/>
        </w:rPr>
        <w:t>ABOUT US.</w:t>
      </w:r>
    </w:p>
    <w:p w:rsidR="003138E9" w:rsidRPr="0088725A" w:rsidRDefault="003138E9" w:rsidP="00417ACB">
      <w:pPr>
        <w:spacing w:before="100" w:beforeAutospacing="1" w:after="100" w:afterAutospacing="1" w:line="240" w:lineRule="auto"/>
        <w:jc w:val="both"/>
        <w:outlineLvl w:val="2"/>
        <w:rPr>
          <w:rFonts w:ascii="Arial" w:hAnsi="Arial" w:cs="Arial"/>
          <w:b/>
          <w:noProof/>
          <w:sz w:val="28"/>
          <w:szCs w:val="28"/>
        </w:rPr>
      </w:pPr>
      <w:r>
        <w:rPr>
          <w:rFonts w:ascii="Arial" w:hAnsi="Arial" w:cs="Arial"/>
          <w:b/>
          <w:noProof/>
          <w:sz w:val="28"/>
          <w:szCs w:val="28"/>
        </w:rPr>
        <w:t>“</w:t>
      </w:r>
      <w:r w:rsidRPr="00847A37">
        <w:rPr>
          <w:rFonts w:ascii="Arial" w:hAnsi="Arial" w:cs="Arial"/>
          <w:b/>
          <w:noProof/>
          <w:color w:val="002060"/>
          <w:sz w:val="28"/>
          <w:szCs w:val="28"/>
        </w:rPr>
        <w:t>Our Conversation is Different”.</w:t>
      </w:r>
    </w:p>
    <w:p w:rsidR="007F6B5A" w:rsidRDefault="0088725A" w:rsidP="00417ACB">
      <w:pPr>
        <w:spacing w:before="100" w:beforeAutospacing="1" w:after="100" w:afterAutospacing="1" w:line="240" w:lineRule="auto"/>
        <w:jc w:val="both"/>
        <w:outlineLvl w:val="2"/>
        <w:rPr>
          <w:rFonts w:ascii="Arial" w:eastAsia="Times New Roman" w:hAnsi="Arial" w:cs="Arial"/>
          <w:b/>
          <w:bCs/>
          <w:sz w:val="24"/>
          <w:szCs w:val="24"/>
        </w:rPr>
      </w:pPr>
      <w:r>
        <w:rPr>
          <w:noProof/>
        </w:rPr>
        <w:drawing>
          <wp:inline distT="0" distB="0" distL="0" distR="0" wp14:anchorId="4CF96E56" wp14:editId="1202A45E">
            <wp:extent cx="2297866" cy="1174115"/>
            <wp:effectExtent l="0" t="0" r="7620" b="6985"/>
            <wp:docPr id="23" name="Picture 23" descr="China stresses the need to advance Economic Globalisation amid Global  Crisis -Asian Wealth Management and Asian Private Ba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 stresses the need to advance Economic Globalisation amid Global  Crisis -Asian Wealth Management and Asian Private Ba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726" cy="1187839"/>
                    </a:xfrm>
                    <a:prstGeom prst="rect">
                      <a:avLst/>
                    </a:prstGeom>
                    <a:noFill/>
                    <a:ln>
                      <a:noFill/>
                    </a:ln>
                  </pic:spPr>
                </pic:pic>
              </a:graphicData>
            </a:graphic>
          </wp:inline>
        </w:drawing>
      </w:r>
    </w:p>
    <w:p w:rsidR="005E5D33" w:rsidRDefault="00DE6BC0"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r w:rsidRPr="00847A37">
        <w:rPr>
          <w:rFonts w:ascii="Arial" w:eastAsia="Times New Roman" w:hAnsi="Arial" w:cs="Arial"/>
          <w:b/>
          <w:bCs/>
          <w:color w:val="ED7D31" w:themeColor="accent2"/>
          <w:sz w:val="24"/>
          <w:szCs w:val="24"/>
        </w:rPr>
        <w:t>SK &amp; PARTNERS ADVOCATES.</w:t>
      </w:r>
    </w:p>
    <w:p w:rsidR="00FD12CF" w:rsidRDefault="00FD12CF" w:rsidP="00FD12CF">
      <w:pPr>
        <w:spacing w:before="100" w:beforeAutospacing="1" w:after="100" w:afterAutospacing="1" w:line="240" w:lineRule="auto"/>
        <w:outlineLvl w:val="2"/>
        <w:rPr>
          <w:rFonts w:ascii="Arial" w:eastAsia="Times New Roman" w:hAnsi="Arial" w:cs="Arial"/>
          <w:b/>
          <w:bCs/>
          <w:color w:val="ED7D31" w:themeColor="accent2"/>
          <w:sz w:val="24"/>
          <w:szCs w:val="24"/>
        </w:rPr>
      </w:pPr>
      <w:r>
        <w:rPr>
          <w:noProof/>
        </w:rPr>
        <w:drawing>
          <wp:anchor distT="0" distB="0" distL="114300" distR="114300" simplePos="0" relativeHeight="251679744" behindDoc="1" locked="0" layoutInCell="1" allowOverlap="1" wp14:anchorId="197ABE5E" wp14:editId="14E5CF2D">
            <wp:simplePos x="0" y="0"/>
            <wp:positionH relativeFrom="margin">
              <wp:posOffset>0</wp:posOffset>
            </wp:positionH>
            <wp:positionV relativeFrom="paragraph">
              <wp:posOffset>0</wp:posOffset>
            </wp:positionV>
            <wp:extent cx="5546090" cy="3679270"/>
            <wp:effectExtent l="0" t="0" r="0" b="0"/>
            <wp:wrapNone/>
            <wp:docPr id="17" name="Picture 17" descr="2,600+ Kampala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0+ Kampala Stock Photos, Pictures &amp; Royalty-Free Imag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090" cy="3679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ED7D31" w:themeColor="accent2"/>
          <w:sz w:val="24"/>
          <w:szCs w:val="24"/>
        </w:rPr>
        <w:tab/>
      </w:r>
    </w:p>
    <w:p w:rsidR="00FD12CF" w:rsidRPr="00BB570B" w:rsidRDefault="00FD12CF" w:rsidP="00FD12CF">
      <w:pPr>
        <w:spacing w:before="100" w:beforeAutospacing="1" w:after="100" w:afterAutospacing="1" w:line="240" w:lineRule="auto"/>
        <w:outlineLvl w:val="2"/>
        <w:rPr>
          <w:rFonts w:ascii="Arial" w:eastAsia="Times New Roman" w:hAnsi="Arial" w:cs="Arial"/>
          <w:b/>
          <w:bCs/>
          <w:sz w:val="44"/>
          <w:szCs w:val="44"/>
        </w:rPr>
      </w:pPr>
      <w:r>
        <w:rPr>
          <w:rFonts w:ascii="Arial" w:eastAsia="Times New Roman" w:hAnsi="Arial" w:cs="Arial"/>
          <w:b/>
          <w:bCs/>
          <w:color w:val="ED7D31" w:themeColor="accent2"/>
          <w:sz w:val="24"/>
          <w:szCs w:val="24"/>
        </w:rPr>
        <w:t xml:space="preserve">                                         </w:t>
      </w:r>
      <w:r w:rsidRPr="00BB570B">
        <w:rPr>
          <w:rFonts w:ascii="Arial" w:eastAsia="Times New Roman" w:hAnsi="Arial" w:cs="Arial"/>
          <w:b/>
          <w:bCs/>
          <w:sz w:val="44"/>
          <w:szCs w:val="44"/>
        </w:rPr>
        <w:t>Belong. Excel.</w:t>
      </w:r>
    </w:p>
    <w:p w:rsidR="00FD12CF" w:rsidRDefault="00FD12CF" w:rsidP="00FD12CF">
      <w:pPr>
        <w:tabs>
          <w:tab w:val="left" w:pos="1934"/>
        </w:tabs>
        <w:spacing w:before="100" w:beforeAutospacing="1" w:after="100" w:afterAutospacing="1" w:line="240" w:lineRule="auto"/>
        <w:jc w:val="both"/>
        <w:outlineLvl w:val="2"/>
        <w:rPr>
          <w:rFonts w:ascii="Arial" w:eastAsia="Times New Roman" w:hAnsi="Arial" w:cs="Arial"/>
          <w:b/>
          <w:bCs/>
          <w:color w:val="ED7D31" w:themeColor="accent2"/>
          <w:sz w:val="24"/>
          <w:szCs w:val="24"/>
        </w:rPr>
      </w:pPr>
      <w:r>
        <w:rPr>
          <w:rFonts w:ascii="Times New Roman" w:eastAsia="Times New Roman" w:hAnsi="Times New Roman" w:cs="Times New Roman"/>
          <w:b/>
          <w:sz w:val="36"/>
          <w:szCs w:val="36"/>
        </w:rPr>
        <w:t xml:space="preserve">          SK</w:t>
      </w:r>
      <w:r w:rsidRPr="00BB570B">
        <w:rPr>
          <w:rFonts w:ascii="Times New Roman" w:eastAsia="Times New Roman" w:hAnsi="Times New Roman" w:cs="Times New Roman"/>
          <w:b/>
          <w:sz w:val="36"/>
          <w:szCs w:val="36"/>
        </w:rPr>
        <w:t>P</w:t>
      </w:r>
      <w:r w:rsidRPr="00BB570B">
        <w:rPr>
          <w:rFonts w:ascii="Times New Roman" w:eastAsia="Times New Roman" w:hAnsi="Times New Roman" w:cs="Times New Roman"/>
          <w:sz w:val="36"/>
          <w:szCs w:val="36"/>
        </w:rPr>
        <w:t xml:space="preserve"> is rewriting the rules of the legal industry</w:t>
      </w: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FD12CF" w:rsidRDefault="00FD12CF" w:rsidP="00417ACB">
      <w:pPr>
        <w:spacing w:before="100" w:beforeAutospacing="1" w:after="100" w:afterAutospacing="1" w:line="240" w:lineRule="auto"/>
        <w:jc w:val="both"/>
        <w:outlineLvl w:val="2"/>
        <w:rPr>
          <w:rFonts w:ascii="Arial" w:eastAsia="Times New Roman" w:hAnsi="Arial" w:cs="Arial"/>
          <w:b/>
          <w:bCs/>
          <w:color w:val="ED7D31" w:themeColor="accent2"/>
          <w:sz w:val="24"/>
          <w:szCs w:val="24"/>
        </w:rPr>
      </w:pPr>
    </w:p>
    <w:p w:rsidR="00EC41D3" w:rsidRDefault="00BD6FD3" w:rsidP="00417ACB">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We</w:t>
      </w:r>
      <w:r w:rsidR="00EC41D3">
        <w:rPr>
          <w:rFonts w:ascii="Arial" w:eastAsia="Times New Roman" w:hAnsi="Arial" w:cs="Arial"/>
          <w:sz w:val="24"/>
          <w:szCs w:val="24"/>
        </w:rPr>
        <w:t xml:space="preserve"> </w:t>
      </w:r>
      <w:r>
        <w:rPr>
          <w:rFonts w:ascii="Arial" w:eastAsia="Times New Roman" w:hAnsi="Arial" w:cs="Arial"/>
          <w:sz w:val="24"/>
          <w:szCs w:val="24"/>
        </w:rPr>
        <w:t xml:space="preserve">are </w:t>
      </w:r>
      <w:r w:rsidR="00EC41D3">
        <w:rPr>
          <w:rFonts w:ascii="Arial" w:eastAsia="Times New Roman" w:hAnsi="Arial" w:cs="Arial"/>
          <w:sz w:val="24"/>
          <w:szCs w:val="24"/>
        </w:rPr>
        <w:t>a</w:t>
      </w:r>
      <w:r>
        <w:rPr>
          <w:rFonts w:ascii="Arial" w:eastAsia="Times New Roman" w:hAnsi="Arial" w:cs="Arial"/>
          <w:sz w:val="24"/>
          <w:szCs w:val="24"/>
        </w:rPr>
        <w:t>n East African Law F</w:t>
      </w:r>
      <w:r w:rsidR="00EC41D3">
        <w:rPr>
          <w:rFonts w:ascii="Arial" w:eastAsia="Times New Roman" w:hAnsi="Arial" w:cs="Arial"/>
          <w:sz w:val="24"/>
          <w:szCs w:val="24"/>
        </w:rPr>
        <w:t xml:space="preserve">irm </w:t>
      </w:r>
      <w:r>
        <w:rPr>
          <w:rFonts w:ascii="Arial" w:eastAsia="Times New Roman" w:hAnsi="Arial" w:cs="Arial"/>
          <w:sz w:val="24"/>
          <w:szCs w:val="24"/>
        </w:rPr>
        <w:t xml:space="preserve">based in Kampala-Uganda </w:t>
      </w:r>
      <w:r w:rsidR="005E5D33" w:rsidRPr="005E5D33">
        <w:rPr>
          <w:rFonts w:ascii="Arial" w:eastAsia="Times New Roman" w:hAnsi="Arial" w:cs="Arial"/>
          <w:sz w:val="24"/>
          <w:szCs w:val="24"/>
        </w:rPr>
        <w:t xml:space="preserve">with long standing experienced </w:t>
      </w:r>
      <w:r w:rsidR="007F6B5A">
        <w:rPr>
          <w:rFonts w:ascii="Arial" w:eastAsia="Times New Roman" w:hAnsi="Arial" w:cs="Arial"/>
          <w:sz w:val="24"/>
          <w:szCs w:val="24"/>
        </w:rPr>
        <w:t xml:space="preserve">advocates, Investment </w:t>
      </w:r>
      <w:r>
        <w:rPr>
          <w:rFonts w:ascii="Arial" w:eastAsia="Times New Roman" w:hAnsi="Arial" w:cs="Arial"/>
          <w:sz w:val="24"/>
          <w:szCs w:val="24"/>
        </w:rPr>
        <w:t xml:space="preserve">and wealth management, </w:t>
      </w:r>
      <w:r w:rsidR="005E5D33" w:rsidRPr="005E5D33">
        <w:rPr>
          <w:rFonts w:ascii="Arial" w:eastAsia="Times New Roman" w:hAnsi="Arial" w:cs="Arial"/>
          <w:sz w:val="24"/>
          <w:szCs w:val="24"/>
        </w:rPr>
        <w:t>fi</w:t>
      </w:r>
      <w:r w:rsidR="007F6B5A">
        <w:rPr>
          <w:rFonts w:ascii="Arial" w:eastAsia="Times New Roman" w:hAnsi="Arial" w:cs="Arial"/>
          <w:sz w:val="24"/>
          <w:szCs w:val="24"/>
        </w:rPr>
        <w:t xml:space="preserve">nancial </w:t>
      </w:r>
      <w:r>
        <w:rPr>
          <w:rFonts w:ascii="Arial" w:eastAsia="Times New Roman" w:hAnsi="Arial" w:cs="Arial"/>
          <w:sz w:val="24"/>
          <w:szCs w:val="24"/>
        </w:rPr>
        <w:t xml:space="preserve">and tax </w:t>
      </w:r>
      <w:r w:rsidR="007F6B5A">
        <w:rPr>
          <w:rFonts w:ascii="Arial" w:eastAsia="Times New Roman" w:hAnsi="Arial" w:cs="Arial"/>
          <w:sz w:val="24"/>
          <w:szCs w:val="24"/>
        </w:rPr>
        <w:t xml:space="preserve">consultants </w:t>
      </w:r>
      <w:r w:rsidR="005E5D33" w:rsidRPr="005E5D33">
        <w:rPr>
          <w:rFonts w:ascii="Arial" w:eastAsia="Times New Roman" w:hAnsi="Arial" w:cs="Arial"/>
          <w:sz w:val="24"/>
          <w:szCs w:val="24"/>
        </w:rPr>
        <w:t>that offer</w:t>
      </w:r>
      <w:r>
        <w:rPr>
          <w:rFonts w:ascii="Arial" w:eastAsia="Times New Roman" w:hAnsi="Arial" w:cs="Arial"/>
          <w:sz w:val="24"/>
          <w:szCs w:val="24"/>
        </w:rPr>
        <w:t>s</w:t>
      </w:r>
      <w:r w:rsidR="005E5D33" w:rsidRPr="005E5D33">
        <w:rPr>
          <w:rFonts w:ascii="Arial" w:eastAsia="Times New Roman" w:hAnsi="Arial" w:cs="Arial"/>
          <w:sz w:val="24"/>
          <w:szCs w:val="24"/>
        </w:rPr>
        <w:t xml:space="preserve"> holistic service</w:t>
      </w:r>
      <w:r>
        <w:rPr>
          <w:rFonts w:ascii="Arial" w:eastAsia="Times New Roman" w:hAnsi="Arial" w:cs="Arial"/>
          <w:sz w:val="24"/>
          <w:szCs w:val="24"/>
        </w:rPr>
        <w:t>s to our clients.</w:t>
      </w:r>
      <w:r w:rsidR="005E5D33" w:rsidRPr="005E5D33">
        <w:rPr>
          <w:rFonts w:ascii="Arial" w:eastAsia="Times New Roman" w:hAnsi="Arial" w:cs="Arial"/>
          <w:sz w:val="24"/>
          <w:szCs w:val="24"/>
        </w:rPr>
        <w:t xml:space="preserve"> Our wide consultancy network with multi-dimensional disciplines including engineers, doctors, and surveyors</w:t>
      </w:r>
      <w:r w:rsidR="00DC3150">
        <w:rPr>
          <w:rFonts w:ascii="Arial" w:eastAsia="Times New Roman" w:hAnsi="Arial" w:cs="Arial"/>
          <w:sz w:val="24"/>
          <w:szCs w:val="24"/>
        </w:rPr>
        <w:t>, ICT experts</w:t>
      </w:r>
      <w:r w:rsidR="005E5D33" w:rsidRPr="005E5D33">
        <w:rPr>
          <w:rFonts w:ascii="Arial" w:eastAsia="Times New Roman" w:hAnsi="Arial" w:cs="Arial"/>
          <w:sz w:val="24"/>
          <w:szCs w:val="24"/>
        </w:rPr>
        <w:t xml:space="preserve"> gives the firm leverage in offering accurate and informed advice to</w:t>
      </w:r>
      <w:r w:rsidR="007F6B5A">
        <w:rPr>
          <w:rFonts w:ascii="Arial" w:eastAsia="Times New Roman" w:hAnsi="Arial" w:cs="Arial"/>
          <w:sz w:val="24"/>
          <w:szCs w:val="24"/>
        </w:rPr>
        <w:t xml:space="preserve">wards business </w:t>
      </w:r>
      <w:r w:rsidR="005E5D33" w:rsidRPr="005E5D33">
        <w:rPr>
          <w:rFonts w:ascii="Arial" w:eastAsia="Times New Roman" w:hAnsi="Arial" w:cs="Arial"/>
          <w:sz w:val="24"/>
          <w:szCs w:val="24"/>
        </w:rPr>
        <w:t>clients.</w:t>
      </w:r>
    </w:p>
    <w:p w:rsidR="007F6B5A" w:rsidRDefault="005E5D33" w:rsidP="00417ACB">
      <w:pPr>
        <w:spacing w:before="100" w:beforeAutospacing="1" w:after="100" w:afterAutospacing="1" w:line="240" w:lineRule="auto"/>
        <w:jc w:val="both"/>
        <w:rPr>
          <w:rFonts w:ascii="Arial" w:eastAsia="Times New Roman" w:hAnsi="Arial" w:cs="Arial"/>
          <w:sz w:val="24"/>
          <w:szCs w:val="24"/>
        </w:rPr>
      </w:pPr>
      <w:r w:rsidRPr="005E5D33">
        <w:rPr>
          <w:rFonts w:ascii="Arial" w:eastAsia="Times New Roman" w:hAnsi="Arial" w:cs="Arial"/>
          <w:sz w:val="24"/>
          <w:szCs w:val="24"/>
        </w:rPr>
        <w:t>Our network w</w:t>
      </w:r>
      <w:r w:rsidR="00EC41D3">
        <w:rPr>
          <w:rFonts w:ascii="Arial" w:eastAsia="Times New Roman" w:hAnsi="Arial" w:cs="Arial"/>
          <w:sz w:val="24"/>
          <w:szCs w:val="24"/>
        </w:rPr>
        <w:t>ith the National frameworks has</w:t>
      </w:r>
      <w:r w:rsidRPr="005E5D33">
        <w:rPr>
          <w:rFonts w:ascii="Arial" w:eastAsia="Times New Roman" w:hAnsi="Arial" w:cs="Arial"/>
          <w:sz w:val="24"/>
          <w:szCs w:val="24"/>
        </w:rPr>
        <w:t xml:space="preserve"> increased our capacity to lobby and negotiate on behalf of our clients even where a government ha</w:t>
      </w:r>
      <w:r w:rsidR="007F6B5A">
        <w:rPr>
          <w:rFonts w:ascii="Arial" w:eastAsia="Times New Roman" w:hAnsi="Arial" w:cs="Arial"/>
          <w:sz w:val="24"/>
          <w:szCs w:val="24"/>
        </w:rPr>
        <w:t xml:space="preserve">nd may be required. </w:t>
      </w:r>
    </w:p>
    <w:p w:rsidR="005E5D33" w:rsidRDefault="00786210" w:rsidP="00417ACB">
      <w:pPr>
        <w:spacing w:before="100" w:beforeAutospacing="1" w:after="100" w:afterAutospacing="1" w:line="240" w:lineRule="auto"/>
        <w:jc w:val="both"/>
        <w:rPr>
          <w:rFonts w:ascii="Arial" w:eastAsia="Times New Roman" w:hAnsi="Arial" w:cs="Arial"/>
          <w:b/>
          <w:sz w:val="24"/>
          <w:szCs w:val="24"/>
        </w:rPr>
      </w:pPr>
      <w:r>
        <w:rPr>
          <w:rFonts w:ascii="Arial" w:eastAsia="Times New Roman" w:hAnsi="Arial" w:cs="Arial"/>
          <w:sz w:val="24"/>
          <w:szCs w:val="24"/>
        </w:rPr>
        <w:lastRenderedPageBreak/>
        <w:t xml:space="preserve">We pride in; </w:t>
      </w:r>
      <w:r w:rsidR="007F6B5A" w:rsidRPr="00847A37">
        <w:rPr>
          <w:rFonts w:ascii="Arial" w:eastAsia="Times New Roman" w:hAnsi="Arial" w:cs="Arial"/>
          <w:b/>
          <w:color w:val="C45911" w:themeColor="accent2" w:themeShade="BF"/>
          <w:sz w:val="24"/>
          <w:szCs w:val="24"/>
        </w:rPr>
        <w:t>Professionalism</w:t>
      </w:r>
      <w:r w:rsidR="007F6B5A" w:rsidRPr="00847A37">
        <w:rPr>
          <w:rFonts w:ascii="Arial" w:eastAsia="Times New Roman" w:hAnsi="Arial" w:cs="Arial"/>
          <w:color w:val="C45911" w:themeColor="accent2" w:themeShade="BF"/>
          <w:sz w:val="24"/>
          <w:szCs w:val="24"/>
        </w:rPr>
        <w:t xml:space="preserve">, </w:t>
      </w:r>
      <w:r w:rsidRPr="00847A37">
        <w:rPr>
          <w:rFonts w:ascii="Arial" w:eastAsia="Times New Roman" w:hAnsi="Arial" w:cs="Arial"/>
          <w:b/>
          <w:color w:val="C45911" w:themeColor="accent2" w:themeShade="BF"/>
          <w:sz w:val="24"/>
          <w:szCs w:val="24"/>
        </w:rPr>
        <w:t xml:space="preserve">Integrity, </w:t>
      </w:r>
      <w:r w:rsidR="00220EA8" w:rsidRPr="00847A37">
        <w:rPr>
          <w:rFonts w:ascii="Arial" w:eastAsia="Times New Roman" w:hAnsi="Arial" w:cs="Arial"/>
          <w:b/>
          <w:color w:val="C45911" w:themeColor="accent2" w:themeShade="BF"/>
          <w:sz w:val="24"/>
          <w:szCs w:val="24"/>
        </w:rPr>
        <w:t>C</w:t>
      </w:r>
      <w:r w:rsidRPr="00847A37">
        <w:rPr>
          <w:rFonts w:ascii="Arial" w:eastAsia="Times New Roman" w:hAnsi="Arial" w:cs="Arial"/>
          <w:b/>
          <w:color w:val="C45911" w:themeColor="accent2" w:themeShade="BF"/>
          <w:sz w:val="24"/>
          <w:szCs w:val="24"/>
        </w:rPr>
        <w:t>onfidentiality</w:t>
      </w:r>
      <w:r w:rsidR="00220EA8" w:rsidRPr="00847A37">
        <w:rPr>
          <w:rFonts w:ascii="Arial" w:eastAsia="Times New Roman" w:hAnsi="Arial" w:cs="Arial"/>
          <w:b/>
          <w:color w:val="C45911" w:themeColor="accent2" w:themeShade="BF"/>
          <w:sz w:val="24"/>
          <w:szCs w:val="24"/>
        </w:rPr>
        <w:t>, P</w:t>
      </w:r>
      <w:r w:rsidRPr="00847A37">
        <w:rPr>
          <w:rFonts w:ascii="Arial" w:eastAsia="Times New Roman" w:hAnsi="Arial" w:cs="Arial"/>
          <w:b/>
          <w:color w:val="C45911" w:themeColor="accent2" w:themeShade="BF"/>
          <w:sz w:val="24"/>
          <w:szCs w:val="24"/>
        </w:rPr>
        <w:t>ractical and</w:t>
      </w:r>
      <w:r w:rsidR="00220EA8" w:rsidRPr="00847A37">
        <w:rPr>
          <w:rFonts w:ascii="Arial" w:eastAsia="Times New Roman" w:hAnsi="Arial" w:cs="Arial"/>
          <w:b/>
          <w:color w:val="C45911" w:themeColor="accent2" w:themeShade="BF"/>
          <w:sz w:val="24"/>
          <w:szCs w:val="24"/>
        </w:rPr>
        <w:t xml:space="preserve"> T</w:t>
      </w:r>
      <w:r w:rsidR="005E5D33" w:rsidRPr="00847A37">
        <w:rPr>
          <w:rFonts w:ascii="Arial" w:eastAsia="Times New Roman" w:hAnsi="Arial" w:cs="Arial"/>
          <w:b/>
          <w:color w:val="C45911" w:themeColor="accent2" w:themeShade="BF"/>
          <w:sz w:val="24"/>
          <w:szCs w:val="24"/>
        </w:rPr>
        <w:t>imely execution of activities</w:t>
      </w:r>
      <w:r w:rsidRPr="00847A37">
        <w:rPr>
          <w:rFonts w:ascii="Arial" w:eastAsia="Times New Roman" w:hAnsi="Arial" w:cs="Arial"/>
          <w:b/>
          <w:color w:val="C45911" w:themeColor="accent2" w:themeShade="BF"/>
          <w:sz w:val="24"/>
          <w:szCs w:val="24"/>
        </w:rPr>
        <w:t>,</w:t>
      </w:r>
      <w:r w:rsidR="002B7C27" w:rsidRPr="00847A37">
        <w:rPr>
          <w:rFonts w:ascii="Arial" w:eastAsia="Times New Roman" w:hAnsi="Arial" w:cs="Arial"/>
          <w:b/>
          <w:color w:val="C45911" w:themeColor="accent2" w:themeShade="BF"/>
          <w:sz w:val="24"/>
          <w:szCs w:val="24"/>
        </w:rPr>
        <w:t xml:space="preserve"> Excellency,</w:t>
      </w:r>
      <w:r w:rsidRPr="00847A37">
        <w:rPr>
          <w:rFonts w:ascii="Arial" w:eastAsia="Times New Roman" w:hAnsi="Arial" w:cs="Arial"/>
          <w:b/>
          <w:color w:val="C45911" w:themeColor="accent2" w:themeShade="BF"/>
          <w:sz w:val="24"/>
          <w:szCs w:val="24"/>
        </w:rPr>
        <w:t xml:space="preserve"> Ethical and </w:t>
      </w:r>
      <w:r w:rsidR="00220EA8" w:rsidRPr="00847A37">
        <w:rPr>
          <w:rFonts w:ascii="Arial" w:eastAsia="Times New Roman" w:hAnsi="Arial" w:cs="Arial"/>
          <w:b/>
          <w:color w:val="C45911" w:themeColor="accent2" w:themeShade="BF"/>
          <w:sz w:val="24"/>
          <w:szCs w:val="24"/>
        </w:rPr>
        <w:t>C</w:t>
      </w:r>
      <w:r w:rsidRPr="00847A37">
        <w:rPr>
          <w:rFonts w:ascii="Arial" w:eastAsia="Times New Roman" w:hAnsi="Arial" w:cs="Arial"/>
          <w:b/>
          <w:color w:val="C45911" w:themeColor="accent2" w:themeShade="BF"/>
          <w:sz w:val="24"/>
          <w:szCs w:val="24"/>
        </w:rPr>
        <w:t>lassic standards</w:t>
      </w:r>
      <w:r w:rsidR="005E5D33" w:rsidRPr="007F6B5A">
        <w:rPr>
          <w:rFonts w:ascii="Arial" w:eastAsia="Times New Roman" w:hAnsi="Arial" w:cs="Arial"/>
          <w:b/>
          <w:sz w:val="24"/>
          <w:szCs w:val="24"/>
        </w:rPr>
        <w:t>.</w:t>
      </w:r>
    </w:p>
    <w:p w:rsidR="001E6864" w:rsidRPr="001E6864" w:rsidRDefault="001E6864" w:rsidP="00417ACB">
      <w:pPr>
        <w:spacing w:before="100" w:beforeAutospacing="1" w:after="100" w:afterAutospacing="1" w:line="240" w:lineRule="auto"/>
        <w:jc w:val="both"/>
        <w:rPr>
          <w:rFonts w:ascii="Arial" w:eastAsia="Times New Roman" w:hAnsi="Arial" w:cs="Arial"/>
          <w:sz w:val="24"/>
          <w:szCs w:val="24"/>
        </w:rPr>
      </w:pPr>
      <w:r w:rsidRPr="001E6864">
        <w:rPr>
          <w:rFonts w:ascii="Arial" w:eastAsia="Times New Roman" w:hAnsi="Arial" w:cs="Arial"/>
          <w:sz w:val="24"/>
          <w:szCs w:val="24"/>
        </w:rPr>
        <w:t>We are the only firm with uncompromising ethical standards.</w:t>
      </w:r>
    </w:p>
    <w:p w:rsidR="00082789" w:rsidRDefault="005E5D33" w:rsidP="00417ACB">
      <w:pPr>
        <w:spacing w:before="100" w:beforeAutospacing="1" w:after="100" w:afterAutospacing="1" w:line="240" w:lineRule="auto"/>
        <w:jc w:val="both"/>
        <w:rPr>
          <w:rFonts w:ascii="Arial" w:eastAsia="Times New Roman" w:hAnsi="Arial" w:cs="Arial"/>
          <w:sz w:val="24"/>
          <w:szCs w:val="24"/>
        </w:rPr>
      </w:pPr>
      <w:r w:rsidRPr="005E5D33">
        <w:rPr>
          <w:rFonts w:ascii="Arial" w:eastAsia="Times New Roman" w:hAnsi="Arial" w:cs="Arial"/>
          <w:sz w:val="24"/>
          <w:szCs w:val="24"/>
        </w:rPr>
        <w:t xml:space="preserve">The firm is one of the world’s most innovative law firm with the principle of “absolute specialization </w:t>
      </w:r>
      <w:r w:rsidR="00082789">
        <w:rPr>
          <w:rFonts w:ascii="Arial" w:eastAsia="Times New Roman" w:hAnsi="Arial" w:cs="Arial"/>
          <w:sz w:val="24"/>
          <w:szCs w:val="24"/>
        </w:rPr>
        <w:t>and strong internationalization</w:t>
      </w:r>
      <w:r w:rsidRPr="005E5D33">
        <w:rPr>
          <w:rFonts w:ascii="Arial" w:eastAsia="Times New Roman" w:hAnsi="Arial" w:cs="Arial"/>
          <w:sz w:val="24"/>
          <w:szCs w:val="24"/>
        </w:rPr>
        <w:t>.</w:t>
      </w:r>
      <w:r w:rsidR="00082789">
        <w:rPr>
          <w:rFonts w:ascii="Arial" w:eastAsia="Times New Roman" w:hAnsi="Arial" w:cs="Arial"/>
          <w:sz w:val="24"/>
          <w:szCs w:val="24"/>
        </w:rPr>
        <w:t xml:space="preserve"> </w:t>
      </w:r>
      <w:r w:rsidRPr="005E5D33">
        <w:rPr>
          <w:rFonts w:ascii="Arial" w:eastAsia="Times New Roman" w:hAnsi="Arial" w:cs="Arial"/>
          <w:b/>
          <w:sz w:val="24"/>
          <w:szCs w:val="24"/>
        </w:rPr>
        <w:t>SK &amp; PARTNERS ADVOCATES</w:t>
      </w:r>
      <w:r w:rsidRPr="005E5D33">
        <w:rPr>
          <w:rFonts w:ascii="Arial" w:eastAsia="Times New Roman" w:hAnsi="Arial" w:cs="Arial"/>
          <w:sz w:val="24"/>
          <w:szCs w:val="24"/>
        </w:rPr>
        <w:t xml:space="preserve"> aims to portray the global pavilion space a</w:t>
      </w:r>
      <w:r w:rsidR="001E6864">
        <w:rPr>
          <w:rFonts w:ascii="Arial" w:eastAsia="Times New Roman" w:hAnsi="Arial" w:cs="Arial"/>
          <w:sz w:val="24"/>
          <w:szCs w:val="24"/>
        </w:rPr>
        <w:t>nd strive to become the top tier</w:t>
      </w:r>
      <w:r w:rsidR="00DC3150">
        <w:rPr>
          <w:rFonts w:ascii="Arial" w:eastAsia="Times New Roman" w:hAnsi="Arial" w:cs="Arial"/>
          <w:sz w:val="24"/>
          <w:szCs w:val="24"/>
        </w:rPr>
        <w:t xml:space="preserve"> Regional</w:t>
      </w:r>
      <w:r w:rsidRPr="005E5D33">
        <w:rPr>
          <w:rFonts w:ascii="Arial" w:eastAsia="Times New Roman" w:hAnsi="Arial" w:cs="Arial"/>
          <w:sz w:val="24"/>
          <w:szCs w:val="24"/>
        </w:rPr>
        <w:t xml:space="preserve"> law firm.</w:t>
      </w:r>
    </w:p>
    <w:p w:rsidR="007F6B5A" w:rsidRDefault="005E5D33" w:rsidP="00417ACB">
      <w:pPr>
        <w:spacing w:before="100" w:beforeAutospacing="1" w:after="100" w:afterAutospacing="1" w:line="240" w:lineRule="auto"/>
        <w:jc w:val="both"/>
        <w:rPr>
          <w:rFonts w:ascii="Arial" w:eastAsia="Times New Roman" w:hAnsi="Arial" w:cs="Arial"/>
          <w:sz w:val="24"/>
          <w:szCs w:val="24"/>
        </w:rPr>
      </w:pPr>
      <w:r w:rsidRPr="005E5D33">
        <w:rPr>
          <w:rFonts w:ascii="Arial" w:eastAsia="Times New Roman" w:hAnsi="Arial" w:cs="Arial"/>
          <w:sz w:val="24"/>
          <w:szCs w:val="24"/>
        </w:rPr>
        <w:t xml:space="preserve">We are committed to give realistic legal and appropriate advice in the covered sectors of </w:t>
      </w:r>
      <w:r w:rsidR="00786210">
        <w:rPr>
          <w:rFonts w:ascii="Arial" w:eastAsia="Times New Roman" w:hAnsi="Arial" w:cs="Arial"/>
          <w:sz w:val="24"/>
          <w:szCs w:val="24"/>
        </w:rPr>
        <w:t xml:space="preserve">Banking and finance, </w:t>
      </w:r>
      <w:r w:rsidRPr="005E5D33">
        <w:rPr>
          <w:rFonts w:ascii="Arial" w:eastAsia="Times New Roman" w:hAnsi="Arial" w:cs="Arial"/>
          <w:sz w:val="24"/>
          <w:szCs w:val="24"/>
        </w:rPr>
        <w:t>commodities, infrastructures, ene</w:t>
      </w:r>
      <w:r w:rsidR="00786210">
        <w:rPr>
          <w:rFonts w:ascii="Arial" w:eastAsia="Times New Roman" w:hAnsi="Arial" w:cs="Arial"/>
          <w:sz w:val="24"/>
          <w:szCs w:val="24"/>
        </w:rPr>
        <w:t>rgy, real estate &amp; construction</w:t>
      </w:r>
      <w:r w:rsidR="007F6B5A">
        <w:rPr>
          <w:rFonts w:ascii="Arial" w:eastAsia="Times New Roman" w:hAnsi="Arial" w:cs="Arial"/>
          <w:sz w:val="24"/>
          <w:szCs w:val="24"/>
        </w:rPr>
        <w:t xml:space="preserve">, healthcare, </w:t>
      </w:r>
      <w:r w:rsidRPr="005E5D33">
        <w:rPr>
          <w:rFonts w:ascii="Arial" w:eastAsia="Times New Roman" w:hAnsi="Arial" w:cs="Arial"/>
          <w:sz w:val="24"/>
          <w:szCs w:val="24"/>
        </w:rPr>
        <w:t>pharmaceuticals, industries, telecommunications, media, entertainment &amp; technology as well as consumer retail in both ,East and Africa at Large.</w:t>
      </w:r>
    </w:p>
    <w:p w:rsidR="005E5D33" w:rsidRDefault="005E5D33" w:rsidP="002B7C27">
      <w:pPr>
        <w:rPr>
          <w:rFonts w:ascii="Arial" w:hAnsi="Arial" w:cs="Arial"/>
        </w:rPr>
      </w:pPr>
      <w:r w:rsidRPr="007F6B5A">
        <w:rPr>
          <w:rFonts w:ascii="Arial" w:hAnsi="Arial" w:cs="Arial"/>
        </w:rPr>
        <w:t>With access to a global platform, our experienced attorneys and lawyers work with foreign investors to help them understand local challenges, navigate through regional complexity and find commercial solutions that deliver a competitive advantage for them.</w:t>
      </w:r>
    </w:p>
    <w:p w:rsidR="00906FE7" w:rsidRPr="00906FE7" w:rsidRDefault="00906FE7" w:rsidP="00906FE7">
      <w:pPr>
        <w:spacing w:before="100" w:beforeAutospacing="1" w:after="100" w:afterAutospacing="1" w:line="240" w:lineRule="auto"/>
        <w:jc w:val="both"/>
        <w:outlineLvl w:val="2"/>
        <w:rPr>
          <w:rFonts w:ascii="Arial" w:eastAsia="Times New Roman" w:hAnsi="Arial" w:cs="Arial"/>
          <w:bCs/>
          <w:sz w:val="24"/>
          <w:szCs w:val="24"/>
        </w:rPr>
      </w:pPr>
      <w:r w:rsidRPr="00906FE7">
        <w:rPr>
          <w:rFonts w:ascii="Arial" w:eastAsia="Times New Roman" w:hAnsi="Arial" w:cs="Arial"/>
          <w:bCs/>
          <w:sz w:val="24"/>
          <w:szCs w:val="24"/>
        </w:rPr>
        <w:t>We understand and respect all your distress, worries and pain when immersed in difficult legal matters, and always available to help.</w:t>
      </w:r>
    </w:p>
    <w:p w:rsidR="00906FE7" w:rsidRDefault="00906FE7" w:rsidP="00906FE7">
      <w:pPr>
        <w:spacing w:before="100" w:beforeAutospacing="1" w:after="100" w:afterAutospacing="1" w:line="240" w:lineRule="auto"/>
        <w:jc w:val="both"/>
        <w:outlineLvl w:val="2"/>
        <w:rPr>
          <w:rFonts w:ascii="Arial" w:eastAsia="Times New Roman" w:hAnsi="Arial" w:cs="Arial"/>
          <w:bCs/>
          <w:sz w:val="24"/>
          <w:szCs w:val="24"/>
        </w:rPr>
      </w:pPr>
      <w:r w:rsidRPr="00906FE7">
        <w:rPr>
          <w:rFonts w:ascii="Arial" w:eastAsia="Times New Roman" w:hAnsi="Arial" w:cs="Arial"/>
          <w:bCs/>
          <w:sz w:val="24"/>
          <w:szCs w:val="24"/>
        </w:rPr>
        <w:t>We represent clients from all over the world. We view the world as borderless and aren’t intimidated by language barriers or time zones. We always do our best to provide you with clear explanations and authentic advice, no matter your size or location.</w:t>
      </w:r>
    </w:p>
    <w:p w:rsidR="003C1BE1" w:rsidRDefault="003C1BE1" w:rsidP="003C1BE1">
      <w:pPr>
        <w:spacing w:before="100" w:beforeAutospacing="1" w:after="100" w:afterAutospacing="1" w:line="240" w:lineRule="auto"/>
        <w:jc w:val="both"/>
        <w:rPr>
          <w:rFonts w:ascii="Arial" w:hAnsi="Arial" w:cs="Arial"/>
          <w:b/>
          <w:color w:val="002060"/>
          <w:sz w:val="44"/>
          <w:szCs w:val="44"/>
        </w:rPr>
      </w:pPr>
      <w:r>
        <w:rPr>
          <w:noProof/>
        </w:rPr>
        <w:drawing>
          <wp:anchor distT="0" distB="0" distL="114300" distR="114300" simplePos="0" relativeHeight="251671552" behindDoc="1" locked="0" layoutInCell="1" allowOverlap="1" wp14:anchorId="18B4BF30" wp14:editId="69174A9C">
            <wp:simplePos x="0" y="0"/>
            <wp:positionH relativeFrom="margin">
              <wp:posOffset>-12700</wp:posOffset>
            </wp:positionH>
            <wp:positionV relativeFrom="paragraph">
              <wp:posOffset>297180</wp:posOffset>
            </wp:positionV>
            <wp:extent cx="2409825" cy="1447800"/>
            <wp:effectExtent l="0" t="0" r="9525" b="0"/>
            <wp:wrapNone/>
            <wp:docPr id="26" name="Picture 26" descr="Silhouette of man holding binoculars on mountain peak against bright sunlight sky background. vision for success ideas. businessman's perspective for future planning. Silhouette of man holding binoculars on mountain peak against bright sunlight sky background. vision pictur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of man holding binoculars on mountain peak against bright sunlight sky background. vision for success ideas. businessman's perspective for future planning. Silhouette of man holding binoculars on mountain peak against bright sunlight sky background. vision picture stock pictures, royalty-free photos &amp; imag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1CF">
        <w:rPr>
          <w:rFonts w:ascii="Arial" w:hAnsi="Arial" w:cs="Arial"/>
          <w:b/>
          <w:color w:val="002060"/>
          <w:sz w:val="44"/>
          <w:szCs w:val="44"/>
        </w:rPr>
        <w:t>Our vision.</w:t>
      </w:r>
    </w:p>
    <w:p w:rsidR="003C1BE1" w:rsidRPr="003941CF" w:rsidRDefault="003C1BE1" w:rsidP="003C1BE1">
      <w:pPr>
        <w:spacing w:before="100" w:beforeAutospacing="1" w:after="100" w:afterAutospacing="1" w:line="240" w:lineRule="auto"/>
        <w:jc w:val="both"/>
        <w:rPr>
          <w:rFonts w:ascii="Arial" w:hAnsi="Arial" w:cs="Arial"/>
          <w:color w:val="0D0D0D" w:themeColor="text1" w:themeTint="F2"/>
          <w:sz w:val="28"/>
          <w:szCs w:val="28"/>
        </w:rPr>
      </w:pPr>
      <w:r w:rsidRPr="003941CF">
        <w:rPr>
          <w:rFonts w:ascii="Arial" w:hAnsi="Arial" w:cs="Arial"/>
          <w:color w:val="0D0D0D" w:themeColor="text1" w:themeTint="F2"/>
          <w:sz w:val="28"/>
          <w:szCs w:val="28"/>
        </w:rPr>
        <w:t>To become the world's most innovative law firm with distinctive ethical brand.</w:t>
      </w:r>
    </w:p>
    <w:p w:rsidR="003C1BE1" w:rsidRDefault="003C1BE1" w:rsidP="003C1BE1">
      <w:pPr>
        <w:spacing w:before="100" w:beforeAutospacing="1" w:after="100" w:afterAutospacing="1" w:line="240" w:lineRule="auto"/>
        <w:jc w:val="both"/>
        <w:rPr>
          <w:rFonts w:ascii="Arial" w:hAnsi="Arial" w:cs="Arial"/>
          <w:b/>
          <w:color w:val="002060"/>
          <w:sz w:val="44"/>
          <w:szCs w:val="44"/>
        </w:rPr>
      </w:pPr>
    </w:p>
    <w:p w:rsidR="003C1BE1" w:rsidRDefault="003C1BE1" w:rsidP="003C1BE1">
      <w:pPr>
        <w:spacing w:before="100" w:beforeAutospacing="1" w:after="100" w:afterAutospacing="1" w:line="240" w:lineRule="auto"/>
        <w:jc w:val="both"/>
        <w:rPr>
          <w:rFonts w:ascii="Arial" w:hAnsi="Arial" w:cs="Arial"/>
          <w:b/>
          <w:color w:val="002060"/>
          <w:sz w:val="44"/>
          <w:szCs w:val="44"/>
        </w:rPr>
      </w:pPr>
    </w:p>
    <w:p w:rsidR="003C1BE1" w:rsidRPr="003941CF" w:rsidRDefault="003C1BE1" w:rsidP="003C1BE1">
      <w:pPr>
        <w:spacing w:before="100" w:beforeAutospacing="1" w:after="100" w:afterAutospacing="1" w:line="240" w:lineRule="auto"/>
        <w:jc w:val="both"/>
        <w:rPr>
          <w:rFonts w:ascii="Arial" w:hAnsi="Arial" w:cs="Arial"/>
          <w:b/>
          <w:color w:val="002060"/>
          <w:sz w:val="44"/>
          <w:szCs w:val="44"/>
        </w:rPr>
      </w:pPr>
      <w:r w:rsidRPr="003941CF">
        <w:rPr>
          <w:rFonts w:ascii="Arial" w:hAnsi="Arial" w:cs="Arial"/>
          <w:b/>
          <w:color w:val="002060"/>
          <w:sz w:val="44"/>
          <w:szCs w:val="44"/>
        </w:rPr>
        <w:t>Our Mission.</w:t>
      </w:r>
    </w:p>
    <w:p w:rsidR="003C1BE1" w:rsidRPr="003C1BE1" w:rsidRDefault="003C1BE1" w:rsidP="003C1BE1">
      <w:pPr>
        <w:spacing w:before="100" w:beforeAutospacing="1" w:after="100" w:afterAutospacing="1" w:line="240" w:lineRule="auto"/>
        <w:jc w:val="both"/>
        <w:rPr>
          <w:rFonts w:ascii="Arial" w:eastAsia="Times New Roman" w:hAnsi="Arial" w:cs="Arial"/>
          <w:color w:val="0D0D0D" w:themeColor="text1" w:themeTint="F2"/>
          <w:sz w:val="28"/>
          <w:szCs w:val="28"/>
        </w:rPr>
      </w:pPr>
      <w:r>
        <w:rPr>
          <w:noProof/>
        </w:rPr>
        <w:drawing>
          <wp:anchor distT="0" distB="0" distL="114300" distR="114300" simplePos="0" relativeHeight="251672576" behindDoc="1" locked="0" layoutInCell="1" allowOverlap="1" wp14:anchorId="21AC94B7" wp14:editId="74D1E826">
            <wp:simplePos x="0" y="0"/>
            <wp:positionH relativeFrom="margin">
              <wp:align>left</wp:align>
            </wp:positionH>
            <wp:positionV relativeFrom="paragraph">
              <wp:posOffset>213360</wp:posOffset>
            </wp:positionV>
            <wp:extent cx="412750" cy="805815"/>
            <wp:effectExtent l="0" t="0" r="6350" b="0"/>
            <wp:wrapThrough wrapText="bothSides">
              <wp:wrapPolygon edited="0">
                <wp:start x="5982" y="0"/>
                <wp:lineTo x="997" y="16340"/>
                <wp:lineTo x="0" y="20936"/>
                <wp:lineTo x="1994" y="20936"/>
                <wp:lineTo x="20935" y="20936"/>
                <wp:lineTo x="19938" y="9702"/>
                <wp:lineTo x="14954" y="0"/>
                <wp:lineTo x="5982" y="0"/>
              </wp:wrapPolygon>
            </wp:wrapThrough>
            <wp:docPr id="4" name="Picture 4" descr="Download Silhouette Walking Man Royalty-Free Vector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Silhouette Walking Man Royalty-Free Vector Graphic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750" cy="80581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2DAA765D" wp14:editId="7F8B9CE8">
            <wp:simplePos x="0" y="0"/>
            <wp:positionH relativeFrom="column">
              <wp:posOffset>482600</wp:posOffset>
            </wp:positionH>
            <wp:positionV relativeFrom="paragraph">
              <wp:posOffset>181610</wp:posOffset>
            </wp:positionV>
            <wp:extent cx="1244600" cy="945515"/>
            <wp:effectExtent l="0" t="0" r="0" b="6985"/>
            <wp:wrapNone/>
            <wp:docPr id="30" name="Picture 30" descr="Businesswomen walking up steps outdoors  business woman walking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women walking up steps outdoors  business woman walking stock pictures, royalty-free photos &amp;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600" cy="945515"/>
                    </a:xfrm>
                    <a:prstGeom prst="rect">
                      <a:avLst/>
                    </a:prstGeom>
                    <a:noFill/>
                    <a:ln>
                      <a:noFill/>
                    </a:ln>
                  </pic:spPr>
                </pic:pic>
              </a:graphicData>
            </a:graphic>
            <wp14:sizeRelV relativeFrom="margin">
              <wp14:pctHeight>0</wp14:pctHeight>
            </wp14:sizeRelV>
          </wp:anchor>
        </w:drawing>
      </w:r>
      <w:r w:rsidRPr="003941CF">
        <w:rPr>
          <w:rFonts w:ascii="Arial" w:hAnsi="Arial" w:cs="Arial"/>
          <w:color w:val="0D0D0D" w:themeColor="text1" w:themeTint="F2"/>
          <w:sz w:val="28"/>
          <w:szCs w:val="28"/>
        </w:rPr>
        <w:t>To create an environment where the brightest minds can flourish.</w:t>
      </w:r>
    </w:p>
    <w:p w:rsidR="003C1BE1" w:rsidRPr="003941CF" w:rsidRDefault="003C1BE1" w:rsidP="003C1BE1">
      <w:pPr>
        <w:spacing w:before="100" w:beforeAutospacing="1" w:after="100" w:afterAutospacing="1" w:line="240" w:lineRule="auto"/>
        <w:jc w:val="both"/>
        <w:rPr>
          <w:rFonts w:ascii="Arial" w:eastAsia="Times New Roman" w:hAnsi="Arial" w:cs="Arial"/>
          <w:color w:val="0D0D0D" w:themeColor="text1" w:themeTint="F2"/>
          <w:sz w:val="28"/>
          <w:szCs w:val="28"/>
        </w:rPr>
      </w:pPr>
    </w:p>
    <w:p w:rsidR="003C1BE1" w:rsidRDefault="003C1BE1" w:rsidP="00906FE7">
      <w:pPr>
        <w:spacing w:before="100" w:beforeAutospacing="1" w:after="100" w:afterAutospacing="1" w:line="240" w:lineRule="auto"/>
        <w:jc w:val="both"/>
        <w:outlineLvl w:val="2"/>
        <w:rPr>
          <w:rFonts w:ascii="Arial" w:eastAsia="Times New Roman" w:hAnsi="Arial" w:cs="Arial"/>
          <w:bCs/>
          <w:sz w:val="24"/>
          <w:szCs w:val="24"/>
        </w:rPr>
      </w:pPr>
    </w:p>
    <w:p w:rsidR="00786210" w:rsidRPr="003C1BE1" w:rsidRDefault="00786210" w:rsidP="00786210">
      <w:pPr>
        <w:spacing w:after="0" w:line="240" w:lineRule="auto"/>
        <w:rPr>
          <w:rFonts w:ascii="Arial" w:eastAsia="Times New Roman" w:hAnsi="Arial" w:cs="Arial"/>
          <w:b/>
          <w:color w:val="1F3864" w:themeColor="accent5" w:themeShade="80"/>
          <w:sz w:val="36"/>
          <w:szCs w:val="36"/>
          <w:u w:val="single"/>
        </w:rPr>
      </w:pPr>
      <w:r w:rsidRPr="003C1BE1">
        <w:rPr>
          <w:rFonts w:ascii="Arial" w:eastAsia="Times New Roman" w:hAnsi="Arial" w:cs="Arial"/>
          <w:b/>
          <w:color w:val="1F3864" w:themeColor="accent5" w:themeShade="80"/>
          <w:sz w:val="36"/>
          <w:szCs w:val="36"/>
          <w:u w:val="single"/>
        </w:rPr>
        <w:lastRenderedPageBreak/>
        <w:t>OUR CORE VALUES:</w:t>
      </w:r>
    </w:p>
    <w:p w:rsidR="00065BD8" w:rsidRPr="00135CD1" w:rsidRDefault="00065BD8" w:rsidP="00786210">
      <w:pPr>
        <w:spacing w:after="0" w:line="240" w:lineRule="auto"/>
        <w:rPr>
          <w:rFonts w:ascii="Arial" w:eastAsia="Times New Roman" w:hAnsi="Arial" w:cs="Arial"/>
          <w:b/>
          <w:sz w:val="36"/>
          <w:szCs w:val="36"/>
          <w:u w:val="single"/>
        </w:rPr>
      </w:pPr>
    </w:p>
    <w:p w:rsidR="00043E00" w:rsidRPr="00043E00" w:rsidRDefault="00DC3150" w:rsidP="001E6864">
      <w:pPr>
        <w:spacing w:after="0" w:line="240" w:lineRule="auto"/>
        <w:rPr>
          <w:rFonts w:ascii="Arial" w:eastAsia="Times New Roman" w:hAnsi="Arial" w:cs="Arial"/>
          <w:b/>
          <w:sz w:val="24"/>
          <w:szCs w:val="24"/>
        </w:rPr>
      </w:pPr>
      <w:r>
        <w:rPr>
          <w:noProof/>
        </w:rPr>
        <w:drawing>
          <wp:anchor distT="0" distB="0" distL="114300" distR="114300" simplePos="0" relativeHeight="251669504" behindDoc="0" locked="0" layoutInCell="1" allowOverlap="1" wp14:anchorId="38789128" wp14:editId="04657138">
            <wp:simplePos x="0" y="0"/>
            <wp:positionH relativeFrom="margin">
              <wp:posOffset>-35560</wp:posOffset>
            </wp:positionH>
            <wp:positionV relativeFrom="paragraph">
              <wp:posOffset>106045</wp:posOffset>
            </wp:positionV>
            <wp:extent cx="3281680" cy="2508250"/>
            <wp:effectExtent l="0" t="0" r="0" b="6350"/>
            <wp:wrapThrough wrapText="bothSides">
              <wp:wrapPolygon edited="0">
                <wp:start x="0" y="0"/>
                <wp:lineTo x="0" y="21491"/>
                <wp:lineTo x="21441" y="21491"/>
                <wp:lineTo x="21441" y="0"/>
                <wp:lineTo x="0" y="0"/>
              </wp:wrapPolygon>
            </wp:wrapThrough>
            <wp:docPr id="11" name="Picture 11" descr="https://www.farrer.co.uk/globalassets/property-contract-low-res.jpg?width=570&amp;height=380&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arrer.co.uk/globalassets/property-contract-low-res.jpg?width=570&amp;height=380&amp;mode=cr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1680" cy="250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E00" w:rsidRPr="00043E00">
        <w:rPr>
          <w:rFonts w:ascii="Arial" w:hAnsi="Arial" w:cs="Arial"/>
          <w:sz w:val="24"/>
          <w:szCs w:val="24"/>
        </w:rPr>
        <w:t xml:space="preserve">We have principals that guide how we treat our clients, our staffs and each other. When working with our clients and before we make major firm decisions, we look to see if our actions match our firm </w:t>
      </w:r>
      <w:hyperlink r:id="rId13" w:history="1">
        <w:r w:rsidR="00043E00" w:rsidRPr="00043E00">
          <w:rPr>
            <w:rStyle w:val="Hyperlink"/>
            <w:rFonts w:ascii="Arial" w:hAnsi="Arial" w:cs="Arial"/>
            <w:color w:val="000000" w:themeColor="text1"/>
            <w:sz w:val="24"/>
            <w:szCs w:val="24"/>
            <w:u w:val="none"/>
          </w:rPr>
          <w:t>Statement of Values</w:t>
        </w:r>
      </w:hyperlink>
      <w:r w:rsidR="00043E00" w:rsidRPr="00043E00">
        <w:rPr>
          <w:rFonts w:ascii="Arial" w:hAnsi="Arial" w:cs="Arial"/>
          <w:color w:val="000000" w:themeColor="text1"/>
          <w:sz w:val="24"/>
          <w:szCs w:val="24"/>
        </w:rPr>
        <w:t>. </w:t>
      </w:r>
    </w:p>
    <w:p w:rsidR="00786210" w:rsidRDefault="00786210" w:rsidP="00786210">
      <w:pPr>
        <w:spacing w:after="0" w:line="240" w:lineRule="auto"/>
        <w:rPr>
          <w:rFonts w:ascii="Arial" w:eastAsia="Times New Roman" w:hAnsi="Arial" w:cs="Arial"/>
          <w:b/>
          <w:sz w:val="24"/>
          <w:szCs w:val="24"/>
        </w:rPr>
      </w:pPr>
    </w:p>
    <w:p w:rsidR="001E6864" w:rsidRDefault="001E6864" w:rsidP="00786210">
      <w:pPr>
        <w:spacing w:after="0" w:line="240" w:lineRule="auto"/>
        <w:jc w:val="both"/>
        <w:rPr>
          <w:rFonts w:ascii="Arial" w:eastAsia="Times New Roman" w:hAnsi="Arial" w:cs="Arial"/>
          <w:b/>
          <w:sz w:val="24"/>
          <w:szCs w:val="24"/>
        </w:rPr>
      </w:pPr>
    </w:p>
    <w:p w:rsidR="001E6864" w:rsidRDefault="001E6864" w:rsidP="00786210">
      <w:pPr>
        <w:spacing w:after="0" w:line="240" w:lineRule="auto"/>
        <w:jc w:val="both"/>
        <w:rPr>
          <w:rFonts w:ascii="Arial" w:eastAsia="Times New Roman" w:hAnsi="Arial" w:cs="Arial"/>
          <w:b/>
          <w:sz w:val="24"/>
          <w:szCs w:val="24"/>
        </w:rPr>
      </w:pPr>
    </w:p>
    <w:p w:rsidR="001E6864" w:rsidRDefault="001E6864" w:rsidP="00786210">
      <w:pPr>
        <w:spacing w:after="0" w:line="240" w:lineRule="auto"/>
        <w:jc w:val="both"/>
        <w:rPr>
          <w:rFonts w:ascii="Arial" w:eastAsia="Times New Roman" w:hAnsi="Arial" w:cs="Arial"/>
          <w:b/>
          <w:sz w:val="24"/>
          <w:szCs w:val="24"/>
        </w:rPr>
      </w:pPr>
    </w:p>
    <w:p w:rsidR="001E6864" w:rsidRDefault="001E6864" w:rsidP="00786210">
      <w:pPr>
        <w:spacing w:after="0" w:line="240" w:lineRule="auto"/>
        <w:jc w:val="both"/>
        <w:rPr>
          <w:rFonts w:ascii="Arial" w:eastAsia="Times New Roman" w:hAnsi="Arial" w:cs="Arial"/>
          <w:b/>
          <w:sz w:val="24"/>
          <w:szCs w:val="24"/>
        </w:rPr>
      </w:pPr>
    </w:p>
    <w:p w:rsidR="001E6864" w:rsidRDefault="001E6864" w:rsidP="00786210">
      <w:pPr>
        <w:spacing w:after="0" w:line="240" w:lineRule="auto"/>
        <w:jc w:val="both"/>
        <w:rPr>
          <w:rFonts w:ascii="Arial" w:eastAsia="Times New Roman" w:hAnsi="Arial" w:cs="Arial"/>
          <w:b/>
          <w:sz w:val="24"/>
          <w:szCs w:val="24"/>
        </w:rPr>
      </w:pPr>
    </w:p>
    <w:p w:rsidR="001E6864" w:rsidRDefault="001E6864" w:rsidP="00786210">
      <w:pPr>
        <w:spacing w:after="0" w:line="240" w:lineRule="auto"/>
        <w:jc w:val="both"/>
        <w:rPr>
          <w:rFonts w:ascii="Arial" w:eastAsia="Times New Roman" w:hAnsi="Arial" w:cs="Arial"/>
          <w:b/>
          <w:sz w:val="24"/>
          <w:szCs w:val="24"/>
        </w:rPr>
      </w:pPr>
    </w:p>
    <w:p w:rsidR="003C1BE1" w:rsidRDefault="003C1BE1" w:rsidP="00786210">
      <w:pPr>
        <w:spacing w:after="0" w:line="240" w:lineRule="auto"/>
        <w:jc w:val="both"/>
        <w:rPr>
          <w:rFonts w:ascii="Arial" w:eastAsia="Times New Roman" w:hAnsi="Arial" w:cs="Arial"/>
          <w:b/>
          <w:sz w:val="24"/>
          <w:szCs w:val="24"/>
        </w:rPr>
      </w:pPr>
    </w:p>
    <w:p w:rsidR="00876D61" w:rsidRDefault="00876D61" w:rsidP="00786210">
      <w:pPr>
        <w:spacing w:after="0" w:line="240" w:lineRule="auto"/>
        <w:jc w:val="both"/>
        <w:rPr>
          <w:rFonts w:ascii="Arial" w:eastAsia="Times New Roman" w:hAnsi="Arial" w:cs="Arial"/>
          <w:b/>
          <w:color w:val="833C0B" w:themeColor="accent2" w:themeShade="80"/>
          <w:sz w:val="24"/>
          <w:szCs w:val="24"/>
        </w:rPr>
      </w:pPr>
    </w:p>
    <w:p w:rsidR="00DC3150" w:rsidRDefault="00DC3150" w:rsidP="00786210">
      <w:pPr>
        <w:spacing w:after="0" w:line="240" w:lineRule="auto"/>
        <w:jc w:val="both"/>
        <w:rPr>
          <w:rFonts w:ascii="Arial" w:eastAsia="Times New Roman" w:hAnsi="Arial" w:cs="Arial"/>
          <w:b/>
          <w:color w:val="833C0B" w:themeColor="accent2" w:themeShade="80"/>
          <w:sz w:val="24"/>
          <w:szCs w:val="24"/>
        </w:rPr>
      </w:pPr>
    </w:p>
    <w:p w:rsidR="00786210" w:rsidRPr="00847A37" w:rsidRDefault="00786210" w:rsidP="00786210">
      <w:pPr>
        <w:spacing w:after="0" w:line="240" w:lineRule="auto"/>
        <w:jc w:val="both"/>
        <w:rPr>
          <w:rFonts w:ascii="Arial" w:eastAsia="Times New Roman" w:hAnsi="Arial" w:cs="Arial"/>
          <w:b/>
          <w:color w:val="833C0B" w:themeColor="accent2" w:themeShade="80"/>
          <w:sz w:val="24"/>
          <w:szCs w:val="24"/>
        </w:rPr>
      </w:pPr>
      <w:r w:rsidRPr="00847A37">
        <w:rPr>
          <w:rFonts w:ascii="Arial" w:eastAsia="Times New Roman" w:hAnsi="Arial" w:cs="Arial"/>
          <w:b/>
          <w:color w:val="833C0B" w:themeColor="accent2" w:themeShade="80"/>
          <w:sz w:val="24"/>
          <w:szCs w:val="24"/>
        </w:rPr>
        <w:t>ETHICAL:</w:t>
      </w:r>
    </w:p>
    <w:p w:rsidR="00786210" w:rsidRDefault="00786210" w:rsidP="0078621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p w:rsidR="00786210" w:rsidRDefault="00786210" w:rsidP="00786210">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We are the only </w:t>
      </w:r>
      <w:r w:rsidR="00135CD1">
        <w:rPr>
          <w:rFonts w:ascii="Arial" w:eastAsia="Times New Roman" w:hAnsi="Arial" w:cs="Arial"/>
          <w:sz w:val="24"/>
          <w:szCs w:val="24"/>
        </w:rPr>
        <w:t>Ugandan Law F</w:t>
      </w:r>
      <w:r>
        <w:rPr>
          <w:rFonts w:ascii="Arial" w:eastAsia="Times New Roman" w:hAnsi="Arial" w:cs="Arial"/>
          <w:sz w:val="24"/>
          <w:szCs w:val="24"/>
        </w:rPr>
        <w:t>irm offering Exceptional Practical counsel with uncompromising ethical standards.</w:t>
      </w:r>
    </w:p>
    <w:p w:rsidR="00786210" w:rsidRDefault="00786210" w:rsidP="00786210">
      <w:pPr>
        <w:spacing w:after="0" w:line="240" w:lineRule="auto"/>
        <w:jc w:val="both"/>
        <w:rPr>
          <w:rFonts w:ascii="Arial" w:eastAsia="Times New Roman" w:hAnsi="Arial" w:cs="Arial"/>
          <w:sz w:val="24"/>
          <w:szCs w:val="24"/>
        </w:rPr>
      </w:pPr>
    </w:p>
    <w:p w:rsidR="00786210" w:rsidRDefault="00786210" w:rsidP="00786210">
      <w:pPr>
        <w:spacing w:after="0" w:line="240" w:lineRule="auto"/>
        <w:jc w:val="both"/>
        <w:rPr>
          <w:rFonts w:ascii="Arial" w:eastAsia="Times New Roman" w:hAnsi="Arial" w:cs="Arial"/>
          <w:sz w:val="24"/>
          <w:szCs w:val="24"/>
        </w:rPr>
      </w:pPr>
      <w:r>
        <w:rPr>
          <w:rFonts w:ascii="Arial" w:eastAsia="Times New Roman" w:hAnsi="Arial" w:cs="Arial"/>
          <w:sz w:val="24"/>
          <w:szCs w:val="24"/>
        </w:rPr>
        <w:t>We believe that you deserve a lawyer and a legal team that is honest, authentic and ethical.</w:t>
      </w:r>
    </w:p>
    <w:p w:rsidR="00043E00" w:rsidRPr="00847A37" w:rsidRDefault="00043E00" w:rsidP="00043E00">
      <w:pPr>
        <w:pStyle w:val="NormalWeb"/>
        <w:rPr>
          <w:rFonts w:ascii="Arial" w:hAnsi="Arial" w:cs="Arial"/>
          <w:color w:val="833C0B" w:themeColor="accent2" w:themeShade="80"/>
        </w:rPr>
      </w:pPr>
      <w:r w:rsidRPr="00847A37">
        <w:rPr>
          <w:rStyle w:val="Strong"/>
          <w:rFonts w:ascii="Arial" w:hAnsi="Arial" w:cs="Arial"/>
          <w:color w:val="833C0B" w:themeColor="accent2" w:themeShade="80"/>
        </w:rPr>
        <w:t>EXCELLENT ATTORNEYS, GREAT ADVICE:</w:t>
      </w:r>
    </w:p>
    <w:p w:rsidR="00043E00" w:rsidRPr="00043E00" w:rsidRDefault="00043E00" w:rsidP="00043E00">
      <w:pPr>
        <w:pStyle w:val="NormalWeb"/>
        <w:jc w:val="both"/>
        <w:rPr>
          <w:rFonts w:ascii="Arial" w:hAnsi="Arial" w:cs="Arial"/>
        </w:rPr>
      </w:pPr>
      <w:r w:rsidRPr="00043E00">
        <w:rPr>
          <w:rFonts w:ascii="Arial" w:hAnsi="Arial" w:cs="Arial"/>
        </w:rPr>
        <w:t xml:space="preserve">We are proud of the quality work we give our clients. </w:t>
      </w:r>
      <w:r>
        <w:rPr>
          <w:rFonts w:ascii="Arial" w:hAnsi="Arial" w:cs="Arial"/>
        </w:rPr>
        <w:t>Our goal is to</w:t>
      </w:r>
      <w:r w:rsidRPr="00043E00">
        <w:rPr>
          <w:rFonts w:ascii="Arial" w:hAnsi="Arial" w:cs="Arial"/>
        </w:rPr>
        <w:t>, help you make the right decisions and give you a great result with great communication along the way. We believe in integrity, sincerity, and professionalism in everything that we do. We are the right law firm for anyone looking for a trusted ally to guide you through the legal process.</w:t>
      </w:r>
    </w:p>
    <w:p w:rsidR="00786210" w:rsidRPr="00847A37" w:rsidRDefault="00786210" w:rsidP="00786210">
      <w:pPr>
        <w:spacing w:after="0" w:line="240" w:lineRule="auto"/>
        <w:jc w:val="both"/>
        <w:rPr>
          <w:rFonts w:ascii="Arial" w:eastAsia="Times New Roman" w:hAnsi="Arial" w:cs="Arial"/>
          <w:b/>
          <w:color w:val="833C0B" w:themeColor="accent2" w:themeShade="80"/>
          <w:sz w:val="24"/>
          <w:szCs w:val="24"/>
        </w:rPr>
      </w:pPr>
      <w:r w:rsidRPr="00847A37">
        <w:rPr>
          <w:rFonts w:ascii="Arial" w:eastAsia="Times New Roman" w:hAnsi="Arial" w:cs="Arial"/>
          <w:b/>
          <w:color w:val="833C0B" w:themeColor="accent2" w:themeShade="80"/>
          <w:sz w:val="24"/>
          <w:szCs w:val="24"/>
        </w:rPr>
        <w:t>PRACTICAL:</w:t>
      </w:r>
    </w:p>
    <w:p w:rsidR="00786210" w:rsidRDefault="00786210" w:rsidP="00786210">
      <w:pPr>
        <w:spacing w:after="0" w:line="240" w:lineRule="auto"/>
        <w:jc w:val="both"/>
        <w:rPr>
          <w:rFonts w:ascii="Arial" w:eastAsia="Times New Roman" w:hAnsi="Arial" w:cs="Arial"/>
          <w:b/>
          <w:sz w:val="24"/>
          <w:szCs w:val="24"/>
        </w:rPr>
      </w:pPr>
    </w:p>
    <w:p w:rsidR="00786210" w:rsidRDefault="00786210" w:rsidP="00786210">
      <w:pPr>
        <w:spacing w:after="0" w:line="240" w:lineRule="auto"/>
        <w:jc w:val="both"/>
        <w:rPr>
          <w:rFonts w:ascii="Arial" w:eastAsia="Times New Roman" w:hAnsi="Arial" w:cs="Arial"/>
          <w:sz w:val="24"/>
          <w:szCs w:val="24"/>
        </w:rPr>
      </w:pPr>
      <w:r>
        <w:rPr>
          <w:rFonts w:ascii="Arial" w:eastAsia="Times New Roman" w:hAnsi="Arial" w:cs="Arial"/>
          <w:sz w:val="24"/>
          <w:szCs w:val="24"/>
        </w:rPr>
        <w:t>We are better at what we do. You deserve an attorney who is honest, hard-working, and experienced.</w:t>
      </w:r>
    </w:p>
    <w:p w:rsidR="00786210" w:rsidRDefault="00786210" w:rsidP="00786210">
      <w:pPr>
        <w:spacing w:after="0" w:line="240" w:lineRule="auto"/>
        <w:jc w:val="both"/>
        <w:rPr>
          <w:rFonts w:ascii="Arial" w:eastAsia="Times New Roman" w:hAnsi="Arial" w:cs="Arial"/>
          <w:sz w:val="24"/>
          <w:szCs w:val="24"/>
        </w:rPr>
      </w:pPr>
    </w:p>
    <w:p w:rsidR="00786210" w:rsidRPr="00CF3CC5" w:rsidRDefault="00786210" w:rsidP="00786210">
      <w:pPr>
        <w:spacing w:after="0" w:line="240" w:lineRule="auto"/>
        <w:jc w:val="both"/>
        <w:rPr>
          <w:rFonts w:ascii="Arial" w:eastAsia="Times New Roman" w:hAnsi="Arial" w:cs="Arial"/>
          <w:b/>
          <w:color w:val="833C0B" w:themeColor="accent2" w:themeShade="80"/>
          <w:sz w:val="24"/>
          <w:szCs w:val="24"/>
        </w:rPr>
      </w:pPr>
      <w:r w:rsidRPr="00CF3CC5">
        <w:rPr>
          <w:rFonts w:ascii="Arial" w:eastAsia="Times New Roman" w:hAnsi="Arial" w:cs="Arial"/>
          <w:b/>
          <w:color w:val="833C0B" w:themeColor="accent2" w:themeShade="80"/>
          <w:sz w:val="24"/>
          <w:szCs w:val="24"/>
        </w:rPr>
        <w:t>SOCIAL:</w:t>
      </w:r>
    </w:p>
    <w:p w:rsidR="00786210" w:rsidRDefault="00786210" w:rsidP="00786210">
      <w:pPr>
        <w:spacing w:after="0" w:line="240" w:lineRule="auto"/>
        <w:jc w:val="both"/>
        <w:rPr>
          <w:rFonts w:ascii="Arial" w:eastAsia="Times New Roman" w:hAnsi="Arial" w:cs="Arial"/>
          <w:sz w:val="24"/>
          <w:szCs w:val="24"/>
        </w:rPr>
      </w:pPr>
    </w:p>
    <w:p w:rsidR="00786210" w:rsidRDefault="00786210" w:rsidP="00786210">
      <w:pPr>
        <w:spacing w:after="0" w:line="240" w:lineRule="auto"/>
        <w:jc w:val="both"/>
        <w:rPr>
          <w:rFonts w:ascii="Arial" w:eastAsia="Times New Roman" w:hAnsi="Arial" w:cs="Arial"/>
          <w:sz w:val="24"/>
          <w:szCs w:val="24"/>
        </w:rPr>
      </w:pPr>
      <w:r>
        <w:rPr>
          <w:rFonts w:ascii="Arial" w:eastAsia="Times New Roman" w:hAnsi="Arial" w:cs="Arial"/>
          <w:sz w:val="24"/>
          <w:szCs w:val="24"/>
        </w:rPr>
        <w:t>We recognize that we're not the right law firm for everyone, but that doesn't mean we can't assist you in some way like directing you to other firms that suit your standard.</w:t>
      </w:r>
    </w:p>
    <w:p w:rsidR="00786210" w:rsidRDefault="00786210" w:rsidP="00786210">
      <w:pPr>
        <w:spacing w:after="0" w:line="240" w:lineRule="auto"/>
        <w:jc w:val="both"/>
        <w:rPr>
          <w:rFonts w:ascii="Arial" w:eastAsia="Times New Roman" w:hAnsi="Arial" w:cs="Arial"/>
          <w:sz w:val="24"/>
          <w:szCs w:val="24"/>
        </w:rPr>
      </w:pPr>
    </w:p>
    <w:p w:rsidR="00DC3150" w:rsidRDefault="00DC3150" w:rsidP="00786210">
      <w:pPr>
        <w:spacing w:after="0" w:line="240" w:lineRule="auto"/>
        <w:jc w:val="both"/>
        <w:rPr>
          <w:rFonts w:ascii="Arial" w:eastAsia="Times New Roman" w:hAnsi="Arial" w:cs="Arial"/>
          <w:b/>
          <w:color w:val="833C0B" w:themeColor="accent2" w:themeShade="80"/>
          <w:sz w:val="24"/>
          <w:szCs w:val="24"/>
        </w:rPr>
      </w:pPr>
    </w:p>
    <w:p w:rsidR="00786210" w:rsidRPr="00CF3CC5" w:rsidRDefault="00786210" w:rsidP="00786210">
      <w:pPr>
        <w:spacing w:after="0" w:line="240" w:lineRule="auto"/>
        <w:jc w:val="both"/>
        <w:rPr>
          <w:rFonts w:ascii="Arial" w:eastAsia="Times New Roman" w:hAnsi="Arial" w:cs="Arial"/>
          <w:b/>
          <w:color w:val="833C0B" w:themeColor="accent2" w:themeShade="80"/>
          <w:sz w:val="24"/>
          <w:szCs w:val="24"/>
        </w:rPr>
      </w:pPr>
      <w:r w:rsidRPr="00CF3CC5">
        <w:rPr>
          <w:rFonts w:ascii="Arial" w:eastAsia="Times New Roman" w:hAnsi="Arial" w:cs="Arial"/>
          <w:b/>
          <w:color w:val="833C0B" w:themeColor="accent2" w:themeShade="80"/>
          <w:sz w:val="24"/>
          <w:szCs w:val="24"/>
        </w:rPr>
        <w:lastRenderedPageBreak/>
        <w:t>CLASSIC:</w:t>
      </w:r>
    </w:p>
    <w:p w:rsidR="00786210" w:rsidRDefault="00786210" w:rsidP="00786210">
      <w:pPr>
        <w:spacing w:after="0" w:line="240" w:lineRule="auto"/>
        <w:jc w:val="both"/>
        <w:rPr>
          <w:rFonts w:ascii="Arial" w:eastAsia="Times New Roman" w:hAnsi="Arial" w:cs="Arial"/>
          <w:b/>
          <w:sz w:val="24"/>
          <w:szCs w:val="24"/>
        </w:rPr>
      </w:pPr>
    </w:p>
    <w:p w:rsidR="00C60520" w:rsidRDefault="00786210" w:rsidP="00135CD1">
      <w:pPr>
        <w:spacing w:after="0" w:line="240" w:lineRule="auto"/>
        <w:jc w:val="both"/>
        <w:rPr>
          <w:rFonts w:ascii="Arial" w:eastAsia="Times New Roman" w:hAnsi="Arial" w:cs="Arial"/>
          <w:sz w:val="24"/>
          <w:szCs w:val="24"/>
        </w:rPr>
      </w:pPr>
      <w:r>
        <w:rPr>
          <w:rFonts w:ascii="Arial" w:eastAsia="Times New Roman" w:hAnsi="Arial" w:cs="Arial"/>
          <w:sz w:val="24"/>
          <w:szCs w:val="24"/>
        </w:rPr>
        <w:t>We believe in giving our clients a deser</w:t>
      </w:r>
      <w:r w:rsidR="00135CD1">
        <w:rPr>
          <w:rFonts w:ascii="Arial" w:eastAsia="Times New Roman" w:hAnsi="Arial" w:cs="Arial"/>
          <w:sz w:val="24"/>
          <w:szCs w:val="24"/>
        </w:rPr>
        <w:t>ving spacious, clean,</w:t>
      </w:r>
      <w:r w:rsidR="00C07970">
        <w:rPr>
          <w:rFonts w:ascii="Arial" w:eastAsia="Times New Roman" w:hAnsi="Arial" w:cs="Arial"/>
          <w:sz w:val="24"/>
          <w:szCs w:val="24"/>
        </w:rPr>
        <w:t xml:space="preserve"> safe</w:t>
      </w:r>
      <w:r w:rsidR="00135CD1">
        <w:rPr>
          <w:rFonts w:ascii="Arial" w:eastAsia="Times New Roman" w:hAnsi="Arial" w:cs="Arial"/>
          <w:sz w:val="24"/>
          <w:szCs w:val="24"/>
        </w:rPr>
        <w:t xml:space="preserve"> unpolluted</w:t>
      </w:r>
      <w:r w:rsidR="00C07970">
        <w:rPr>
          <w:rFonts w:ascii="Arial" w:eastAsia="Times New Roman" w:hAnsi="Arial" w:cs="Arial"/>
          <w:sz w:val="24"/>
          <w:szCs w:val="24"/>
        </w:rPr>
        <w:t xml:space="preserve"> environment.</w:t>
      </w:r>
    </w:p>
    <w:p w:rsidR="001E6864" w:rsidRDefault="001E6864" w:rsidP="00135CD1">
      <w:pPr>
        <w:spacing w:after="0" w:line="240" w:lineRule="auto"/>
        <w:jc w:val="both"/>
        <w:rPr>
          <w:rStyle w:val="Strong"/>
          <w:rFonts w:ascii="Arial" w:hAnsi="Arial" w:cs="Arial"/>
          <w:sz w:val="24"/>
          <w:szCs w:val="24"/>
        </w:rPr>
      </w:pPr>
    </w:p>
    <w:p w:rsidR="00C07970" w:rsidRPr="00847A37" w:rsidRDefault="00C60520" w:rsidP="00135CD1">
      <w:pPr>
        <w:spacing w:after="0" w:line="240" w:lineRule="auto"/>
        <w:jc w:val="both"/>
        <w:rPr>
          <w:rFonts w:ascii="Arial" w:eastAsia="Times New Roman" w:hAnsi="Arial" w:cs="Arial"/>
          <w:color w:val="C45911" w:themeColor="accent2" w:themeShade="BF"/>
          <w:sz w:val="24"/>
          <w:szCs w:val="24"/>
        </w:rPr>
      </w:pPr>
      <w:r w:rsidRPr="00CF3CC5">
        <w:rPr>
          <w:rStyle w:val="Strong"/>
          <w:rFonts w:ascii="Arial" w:hAnsi="Arial" w:cs="Arial"/>
          <w:color w:val="833C0B" w:themeColor="accent2" w:themeShade="80"/>
          <w:sz w:val="24"/>
          <w:szCs w:val="24"/>
        </w:rPr>
        <w:t>CL</w:t>
      </w:r>
      <w:r w:rsidR="00043E00" w:rsidRPr="00CF3CC5">
        <w:rPr>
          <w:rStyle w:val="Strong"/>
          <w:rFonts w:ascii="Arial" w:hAnsi="Arial" w:cs="Arial"/>
          <w:color w:val="833C0B" w:themeColor="accent2" w:themeShade="80"/>
          <w:sz w:val="24"/>
          <w:szCs w:val="24"/>
        </w:rPr>
        <w:t>EAR BILLING</w:t>
      </w:r>
      <w:r w:rsidR="00043E00" w:rsidRPr="00CF3CC5">
        <w:rPr>
          <w:rStyle w:val="Strong"/>
          <w:rFonts w:ascii="Arial" w:hAnsi="Arial" w:cs="Arial"/>
          <w:color w:val="833C0B" w:themeColor="accent2" w:themeShade="80"/>
        </w:rPr>
        <w:t>, NO PROBLEMS:</w:t>
      </w:r>
    </w:p>
    <w:p w:rsidR="00C07970" w:rsidRDefault="00C07970" w:rsidP="00C07970">
      <w:pPr>
        <w:pStyle w:val="NormalWeb"/>
        <w:jc w:val="both"/>
        <w:rPr>
          <w:rFonts w:ascii="Arial" w:hAnsi="Arial" w:cs="Arial"/>
        </w:rPr>
      </w:pPr>
      <w:r w:rsidRPr="00C07970">
        <w:rPr>
          <w:rFonts w:ascii="Arial" w:hAnsi="Arial" w:cs="Arial"/>
        </w:rPr>
        <w:t>We want our clients to have a clear understanding of their fee arrangement from the beginning to the end. Before you hire us, you will have either a fixed fee for your entire case or clearly know how our billing works. Either way, there will be no surprises that await you at the end of your case.</w:t>
      </w:r>
    </w:p>
    <w:p w:rsidR="00043E00" w:rsidRPr="00CF3CC5" w:rsidRDefault="00043E00" w:rsidP="00043E00">
      <w:pPr>
        <w:pStyle w:val="NormalWeb"/>
        <w:rPr>
          <w:rFonts w:ascii="Arial" w:hAnsi="Arial" w:cs="Arial"/>
          <w:color w:val="833C0B" w:themeColor="accent2" w:themeShade="80"/>
        </w:rPr>
      </w:pPr>
      <w:r w:rsidRPr="00CF3CC5">
        <w:rPr>
          <w:rStyle w:val="Strong"/>
          <w:rFonts w:ascii="Arial" w:hAnsi="Arial" w:cs="Arial"/>
          <w:color w:val="833C0B" w:themeColor="accent2" w:themeShade="80"/>
        </w:rPr>
        <w:t>STRIVE TO UNDERSTAND PEOPLE:</w:t>
      </w:r>
    </w:p>
    <w:p w:rsidR="00043E00" w:rsidRDefault="00043E00" w:rsidP="00043E00">
      <w:pPr>
        <w:pStyle w:val="NormalWeb"/>
        <w:jc w:val="both"/>
        <w:rPr>
          <w:rFonts w:ascii="Arial" w:hAnsi="Arial" w:cs="Arial"/>
        </w:rPr>
      </w:pPr>
      <w:r w:rsidRPr="00043E00">
        <w:rPr>
          <w:rFonts w:ascii="Arial" w:hAnsi="Arial" w:cs="Arial"/>
        </w:rPr>
        <w:t>Many of our clients come to us in very difficult times. They may have had a family member die, their loved one has just been admitted to the hospital, or they have been in a car accident and been injured. People in a difficult situation deserve a law firm that treats them as a person and not as a point on the data sheet</w:t>
      </w:r>
      <w:r w:rsidR="00135CD1">
        <w:rPr>
          <w:rFonts w:ascii="Arial" w:hAnsi="Arial" w:cs="Arial"/>
        </w:rPr>
        <w:t>.</w:t>
      </w:r>
    </w:p>
    <w:p w:rsidR="00364C53" w:rsidRPr="00BB570B" w:rsidRDefault="00364C53" w:rsidP="00364C53">
      <w:pPr>
        <w:spacing w:before="100" w:beforeAutospacing="1" w:after="100" w:afterAutospacing="1" w:line="240" w:lineRule="auto"/>
        <w:jc w:val="both"/>
        <w:outlineLvl w:val="0"/>
        <w:rPr>
          <w:rFonts w:ascii="Arial" w:eastAsia="Times New Roman" w:hAnsi="Arial" w:cs="Arial"/>
          <w:b/>
          <w:bCs/>
          <w:kern w:val="36"/>
          <w:sz w:val="48"/>
          <w:szCs w:val="48"/>
        </w:rPr>
      </w:pPr>
      <w:r w:rsidRPr="00BB570B">
        <w:rPr>
          <w:rFonts w:ascii="Arial" w:eastAsia="Times New Roman" w:hAnsi="Arial" w:cs="Arial"/>
          <w:b/>
          <w:bCs/>
          <w:kern w:val="36"/>
          <w:sz w:val="48"/>
          <w:szCs w:val="48"/>
        </w:rPr>
        <w:t>Advanced Delivery &amp; Solutions</w:t>
      </w:r>
      <w:r>
        <w:rPr>
          <w:rFonts w:ascii="Arial" w:eastAsia="Times New Roman" w:hAnsi="Arial" w:cs="Arial"/>
          <w:b/>
          <w:bCs/>
          <w:kern w:val="36"/>
          <w:sz w:val="48"/>
          <w:szCs w:val="48"/>
        </w:rPr>
        <w:t>.</w:t>
      </w:r>
    </w:p>
    <w:p w:rsidR="00364C53" w:rsidRPr="00396F2E" w:rsidRDefault="00364C53" w:rsidP="00364C53">
      <w:pPr>
        <w:numPr>
          <w:ilvl w:val="0"/>
          <w:numId w:val="20"/>
        </w:numPr>
        <w:spacing w:before="100" w:beforeAutospacing="1" w:after="100" w:afterAutospacing="1" w:line="240" w:lineRule="auto"/>
        <w:jc w:val="both"/>
        <w:rPr>
          <w:rFonts w:ascii="Arial" w:eastAsia="Times New Roman" w:hAnsi="Arial" w:cs="Arial"/>
          <w:vanish/>
          <w:sz w:val="24"/>
          <w:szCs w:val="24"/>
        </w:rPr>
      </w:pPr>
      <w:r w:rsidRPr="00396F2E">
        <w:rPr>
          <w:rFonts w:ascii="Arial" w:eastAsia="Times New Roman" w:hAnsi="Arial" w:cs="Arial"/>
          <w:vanish/>
          <w:sz w:val="24"/>
          <w:szCs w:val="24"/>
        </w:rPr>
        <w:t xml:space="preserve">Share </w:t>
      </w:r>
    </w:p>
    <w:p w:rsidR="00364C53" w:rsidRPr="00396F2E" w:rsidRDefault="00364C53" w:rsidP="00364C53">
      <w:pPr>
        <w:spacing w:before="100" w:beforeAutospacing="1" w:after="100" w:afterAutospacing="1" w:line="240" w:lineRule="auto"/>
        <w:jc w:val="both"/>
        <w:rPr>
          <w:rFonts w:ascii="Arial" w:eastAsia="Times New Roman" w:hAnsi="Arial" w:cs="Arial"/>
          <w:sz w:val="24"/>
          <w:szCs w:val="24"/>
        </w:rPr>
      </w:pPr>
      <w:r w:rsidRPr="009C6B34">
        <w:rPr>
          <w:rFonts w:ascii="Arial" w:eastAsia="Times New Roman" w:hAnsi="Arial" w:cs="Arial"/>
          <w:color w:val="2F5496" w:themeColor="accent5" w:themeShade="BF"/>
          <w:sz w:val="24"/>
          <w:szCs w:val="24"/>
        </w:rPr>
        <w:t>SK &amp; Partners</w:t>
      </w:r>
      <w:r w:rsidR="009C6B34" w:rsidRPr="009C6B34">
        <w:rPr>
          <w:rFonts w:ascii="Arial" w:eastAsia="Times New Roman" w:hAnsi="Arial" w:cs="Arial"/>
          <w:color w:val="2F5496" w:themeColor="accent5" w:themeShade="BF"/>
          <w:sz w:val="24"/>
          <w:szCs w:val="24"/>
        </w:rPr>
        <w:t xml:space="preserve"> Advocates</w:t>
      </w:r>
      <w:r w:rsidRPr="009C6B34">
        <w:rPr>
          <w:rFonts w:ascii="Arial" w:eastAsia="Times New Roman" w:hAnsi="Arial" w:cs="Arial"/>
          <w:color w:val="2F5496" w:themeColor="accent5" w:themeShade="BF"/>
          <w:sz w:val="24"/>
          <w:szCs w:val="24"/>
        </w:rPr>
        <w:t xml:space="preserve"> </w:t>
      </w:r>
      <w:r w:rsidRPr="00396F2E">
        <w:rPr>
          <w:rFonts w:ascii="Arial" w:eastAsia="Times New Roman" w:hAnsi="Arial" w:cs="Arial"/>
          <w:sz w:val="24"/>
          <w:szCs w:val="24"/>
        </w:rPr>
        <w:t>is committed to being the world’s most advanced law firm. Equipping clients to meet the demands of today’s changing and challenging environment has prompted our growth into new complementary services.</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396F2E">
        <w:rPr>
          <w:rFonts w:ascii="Arial" w:eastAsia="Times New Roman" w:hAnsi="Arial" w:cs="Arial"/>
          <w:sz w:val="24"/>
          <w:szCs w:val="24"/>
        </w:rPr>
        <w:t xml:space="preserve">Through Advanced Delivery &amp; Solutions (AD&amp;S) we provide technology, resourcing and end-to-end </w:t>
      </w:r>
      <w:r w:rsidRPr="00B419A9">
        <w:rPr>
          <w:rFonts w:ascii="Arial" w:eastAsia="Times New Roman" w:hAnsi="Arial" w:cs="Arial"/>
          <w:sz w:val="24"/>
          <w:szCs w:val="24"/>
        </w:rPr>
        <w:t xml:space="preserve">solutions. </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F55AC2">
        <w:rPr>
          <w:rFonts w:ascii="Arial" w:eastAsia="Times New Roman" w:hAnsi="Arial" w:cs="Arial"/>
          <w:noProof/>
          <w:sz w:val="24"/>
          <w:szCs w:val="24"/>
        </w:rPr>
        <w:drawing>
          <wp:inline distT="0" distB="0" distL="0" distR="0" wp14:anchorId="708D4145" wp14:editId="760DDE89">
            <wp:extent cx="2995733" cy="1685290"/>
            <wp:effectExtent l="0" t="0" r="0" b="0"/>
            <wp:docPr id="3" name="Picture 3" descr="C:\Users\jh\Downloads\worried-displeased-black-student-massage-forehead-having-headache-while-working-remote-from-home-siting-desk-browsing-medical-pain-treatment-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Downloads\worried-displeased-black-student-massage-forehead-having-headache-while-working-remote-from-home-siting-desk-browsing-medical-pain-treatment-compu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141" cy="1690020"/>
                    </a:xfrm>
                    <a:prstGeom prst="rect">
                      <a:avLst/>
                    </a:prstGeom>
                    <a:noFill/>
                    <a:ln>
                      <a:noFill/>
                    </a:ln>
                  </pic:spPr>
                </pic:pic>
              </a:graphicData>
            </a:graphic>
          </wp:inline>
        </w:drawing>
      </w:r>
      <w:r>
        <w:rPr>
          <w:noProof/>
        </w:rPr>
        <w:drawing>
          <wp:inline distT="0" distB="0" distL="0" distR="0" wp14:anchorId="0D1F3252" wp14:editId="00DA33B5">
            <wp:extent cx="2867025" cy="1670050"/>
            <wp:effectExtent l="0" t="0" r="9525" b="6350"/>
            <wp:docPr id="7" name="Picture 7" descr="Free photo beautiful asian woman sitting at desk in busy office and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beautiful asian woman sitting at desk in busy office and working on lapto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4275" cy="1680098"/>
                    </a:xfrm>
                    <a:prstGeom prst="rect">
                      <a:avLst/>
                    </a:prstGeom>
                    <a:noFill/>
                    <a:ln>
                      <a:noFill/>
                    </a:ln>
                  </pic:spPr>
                </pic:pic>
              </a:graphicData>
            </a:graphic>
          </wp:inline>
        </w:drawing>
      </w:r>
    </w:p>
    <w:p w:rsidR="00364C53" w:rsidRPr="00396F2E" w:rsidRDefault="00364C53" w:rsidP="00364C53">
      <w:pPr>
        <w:spacing w:before="100" w:beforeAutospacing="1" w:after="100" w:afterAutospacing="1" w:line="240" w:lineRule="auto"/>
        <w:jc w:val="both"/>
        <w:rPr>
          <w:rFonts w:ascii="Arial" w:eastAsia="Times New Roman" w:hAnsi="Arial" w:cs="Arial"/>
          <w:sz w:val="24"/>
          <w:szCs w:val="24"/>
        </w:rPr>
      </w:pPr>
      <w:r w:rsidRPr="00B419A9">
        <w:rPr>
          <w:rFonts w:ascii="Arial" w:eastAsia="Times New Roman" w:hAnsi="Arial" w:cs="Arial"/>
          <w:sz w:val="24"/>
          <w:szCs w:val="24"/>
        </w:rPr>
        <w:t>This</w:t>
      </w:r>
      <w:r w:rsidRPr="00396F2E">
        <w:rPr>
          <w:rFonts w:ascii="Arial" w:eastAsia="Times New Roman" w:hAnsi="Arial" w:cs="Arial"/>
          <w:sz w:val="24"/>
          <w:szCs w:val="24"/>
        </w:rPr>
        <w:t xml:space="preserve"> includes delivering legal services in new and flexible ways, making the most of what legal tech has to offer, and providing specialist consulting and strategic advisory services to build strength and integrity into </w:t>
      </w:r>
      <w:r w:rsidRPr="00B419A9">
        <w:rPr>
          <w:rFonts w:ascii="Arial" w:eastAsia="Times New Roman" w:hAnsi="Arial" w:cs="Arial"/>
          <w:sz w:val="24"/>
          <w:szCs w:val="24"/>
        </w:rPr>
        <w:t>organizations</w:t>
      </w:r>
      <w:r w:rsidRPr="00396F2E">
        <w:rPr>
          <w:rFonts w:ascii="Arial" w:eastAsia="Times New Roman" w:hAnsi="Arial" w:cs="Arial"/>
          <w:sz w:val="24"/>
          <w:szCs w:val="24"/>
        </w:rPr>
        <w:t>.</w:t>
      </w:r>
    </w:p>
    <w:p w:rsidR="00364C53" w:rsidRPr="00396F2E" w:rsidRDefault="00364C53" w:rsidP="00364C53">
      <w:pPr>
        <w:spacing w:before="100" w:beforeAutospacing="1" w:after="100" w:afterAutospacing="1" w:line="240" w:lineRule="auto"/>
        <w:jc w:val="both"/>
        <w:rPr>
          <w:rFonts w:ascii="Arial" w:eastAsia="Times New Roman" w:hAnsi="Arial" w:cs="Arial"/>
          <w:sz w:val="24"/>
          <w:szCs w:val="24"/>
        </w:rPr>
      </w:pPr>
      <w:r w:rsidRPr="00396F2E">
        <w:rPr>
          <w:rFonts w:ascii="Arial" w:eastAsia="Times New Roman" w:hAnsi="Arial" w:cs="Arial"/>
          <w:sz w:val="24"/>
          <w:szCs w:val="24"/>
        </w:rPr>
        <w:t xml:space="preserve">This helps our clients embrace change and overcome the frustration of outdated and inefficient ways of working, enabling them to better manage risk, reduce cost and become </w:t>
      </w:r>
      <w:r w:rsidRPr="00396F2E">
        <w:rPr>
          <w:rFonts w:ascii="Arial" w:eastAsia="Times New Roman" w:hAnsi="Arial" w:cs="Arial"/>
          <w:sz w:val="24"/>
          <w:szCs w:val="24"/>
        </w:rPr>
        <w:lastRenderedPageBreak/>
        <w:t>more resilient. Ultimately it helps them reinvent their “business as usual” as well as drive change. We combine the reassurance of a global elite law firm with the innovation clients might expect from an alternative provider.</w:t>
      </w:r>
    </w:p>
    <w:p w:rsidR="00364C53" w:rsidRPr="00B419A9" w:rsidRDefault="00364C53" w:rsidP="00364C53">
      <w:pPr>
        <w:spacing w:before="100" w:beforeAutospacing="1" w:after="100" w:afterAutospacing="1" w:line="240" w:lineRule="auto"/>
        <w:jc w:val="both"/>
        <w:rPr>
          <w:rFonts w:ascii="Arial" w:eastAsia="Times New Roman" w:hAnsi="Arial" w:cs="Arial"/>
          <w:sz w:val="24"/>
          <w:szCs w:val="24"/>
        </w:rPr>
      </w:pPr>
      <w:r w:rsidRPr="00396F2E">
        <w:rPr>
          <w:rFonts w:ascii="Arial" w:eastAsia="Times New Roman" w:hAnsi="Arial" w:cs="Arial"/>
          <w:sz w:val="24"/>
          <w:szCs w:val="24"/>
        </w:rPr>
        <w:t>Whatever the challenges, we can bring together the right combination of skills to tackle them</w:t>
      </w:r>
      <w:r w:rsidRPr="00B419A9">
        <w:rPr>
          <w:rFonts w:ascii="Arial" w:eastAsia="Times New Roman" w:hAnsi="Arial" w:cs="Arial"/>
          <w:sz w:val="24"/>
          <w:szCs w:val="24"/>
        </w:rPr>
        <w:t>.</w:t>
      </w:r>
    </w:p>
    <w:p w:rsidR="00364C53" w:rsidRDefault="00364C53" w:rsidP="00364C53">
      <w:pPr>
        <w:spacing w:before="100" w:beforeAutospacing="1" w:after="100" w:afterAutospacing="1" w:line="240" w:lineRule="auto"/>
        <w:rPr>
          <w:rFonts w:ascii="Arial" w:eastAsia="Times New Roman" w:hAnsi="Arial" w:cs="Arial"/>
          <w:b/>
          <w:sz w:val="48"/>
          <w:szCs w:val="48"/>
        </w:rPr>
      </w:pPr>
      <w:r>
        <w:rPr>
          <w:rFonts w:ascii="Arial" w:eastAsia="Times New Roman" w:hAnsi="Arial" w:cs="Arial"/>
          <w:b/>
          <w:sz w:val="48"/>
          <w:szCs w:val="48"/>
        </w:rPr>
        <w:t xml:space="preserve">Our </w:t>
      </w:r>
      <w:r w:rsidRPr="00395E38">
        <w:rPr>
          <w:rFonts w:ascii="Arial" w:eastAsia="Times New Roman" w:hAnsi="Arial" w:cs="Arial"/>
          <w:b/>
          <w:sz w:val="48"/>
          <w:szCs w:val="48"/>
        </w:rPr>
        <w:t>Culture</w:t>
      </w:r>
      <w:r>
        <w:rPr>
          <w:rFonts w:ascii="Arial" w:eastAsia="Times New Roman" w:hAnsi="Arial" w:cs="Arial"/>
          <w:b/>
          <w:sz w:val="48"/>
          <w:szCs w:val="48"/>
        </w:rPr>
        <w:t>.</w:t>
      </w:r>
    </w:p>
    <w:p w:rsidR="00364C53" w:rsidRPr="00395E38" w:rsidRDefault="00364C53" w:rsidP="00364C53">
      <w:pPr>
        <w:spacing w:before="100" w:beforeAutospacing="1" w:after="100" w:afterAutospacing="1" w:line="240" w:lineRule="auto"/>
        <w:jc w:val="both"/>
        <w:rPr>
          <w:rFonts w:ascii="Arial" w:eastAsia="Times New Roman" w:hAnsi="Arial" w:cs="Arial"/>
          <w:sz w:val="24"/>
          <w:szCs w:val="24"/>
        </w:rPr>
      </w:pPr>
      <w:r w:rsidRPr="00395E38">
        <w:rPr>
          <w:rFonts w:ascii="Arial" w:eastAsia="Times New Roman" w:hAnsi="Arial" w:cs="Arial"/>
          <w:sz w:val="24"/>
          <w:szCs w:val="24"/>
        </w:rPr>
        <w:t xml:space="preserve">We work to attract and retain the very best people – and we support them to build their future with us. As part of our high-performance culture, we have high expectations of one another in everything we do. We foster a working environment based on collaboration and mutual respect, where everyone is trusted to do their very best work in the way they see fit, to a standard we all share. </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395E38">
        <w:rPr>
          <w:rFonts w:ascii="Arial" w:eastAsia="Times New Roman" w:hAnsi="Arial" w:cs="Arial"/>
          <w:sz w:val="24"/>
          <w:szCs w:val="24"/>
        </w:rPr>
        <w:t>As important as our work is, we know that it’s also imperative for our people to have a life beyond it. It's why we've created a supportive and collaborative environment where every individual feels they can belong. We expect you to own your career, and in turn, we will provide you with the support you need to seize ev</w:t>
      </w:r>
      <w:r>
        <w:rPr>
          <w:rFonts w:ascii="Arial" w:eastAsia="Times New Roman" w:hAnsi="Arial" w:cs="Arial"/>
          <w:sz w:val="24"/>
          <w:szCs w:val="24"/>
        </w:rPr>
        <w:t>ery opportunity. Everyone at SK&amp;P</w:t>
      </w:r>
      <w:r w:rsidRPr="00395E38">
        <w:rPr>
          <w:rFonts w:ascii="Arial" w:eastAsia="Times New Roman" w:hAnsi="Arial" w:cs="Arial"/>
          <w:sz w:val="24"/>
          <w:szCs w:val="24"/>
        </w:rPr>
        <w:t xml:space="preserve"> is given the space and encouragement to pursue the goals, interests and passions that make them who they are</w:t>
      </w:r>
      <w:r>
        <w:rPr>
          <w:rFonts w:ascii="Arial" w:eastAsia="Times New Roman" w:hAnsi="Arial" w:cs="Arial"/>
          <w:sz w:val="24"/>
          <w:szCs w:val="24"/>
        </w:rPr>
        <w:t>.</w:t>
      </w:r>
    </w:p>
    <w:p w:rsidR="00364C53" w:rsidRDefault="00364C53" w:rsidP="00364C53">
      <w:pPr>
        <w:spacing w:before="100" w:beforeAutospacing="1" w:after="100" w:afterAutospacing="1" w:line="240" w:lineRule="auto"/>
        <w:jc w:val="both"/>
        <w:rPr>
          <w:rFonts w:ascii="Arial" w:eastAsia="Times New Roman" w:hAnsi="Arial" w:cs="Arial"/>
          <w:b/>
          <w:sz w:val="48"/>
          <w:szCs w:val="48"/>
        </w:rPr>
      </w:pPr>
      <w:r w:rsidRPr="008564DB">
        <w:rPr>
          <w:rFonts w:ascii="Arial" w:eastAsia="Times New Roman" w:hAnsi="Arial" w:cs="Arial"/>
          <w:b/>
          <w:sz w:val="48"/>
          <w:szCs w:val="48"/>
        </w:rPr>
        <w:t>What we do.</w:t>
      </w:r>
    </w:p>
    <w:p w:rsidR="00876D61" w:rsidRDefault="00364C53" w:rsidP="00364C53">
      <w:pPr>
        <w:spacing w:before="100" w:beforeAutospacing="1" w:after="100" w:afterAutospacing="1" w:line="240" w:lineRule="auto"/>
        <w:jc w:val="both"/>
        <w:rPr>
          <w:rFonts w:ascii="Arial" w:eastAsia="Times New Roman" w:hAnsi="Arial" w:cs="Arial"/>
          <w:sz w:val="24"/>
          <w:szCs w:val="24"/>
        </w:rPr>
      </w:pPr>
      <w:r w:rsidRPr="008564DB">
        <w:rPr>
          <w:rFonts w:ascii="Arial" w:eastAsia="Times New Roman" w:hAnsi="Arial" w:cs="Arial"/>
          <w:sz w:val="24"/>
          <w:szCs w:val="24"/>
        </w:rPr>
        <w:t>What we do goes beyond delivering an outstanding service. We lead the market by creating new solutions for our clients’ most complex legal and business challenges, helping them grow, innovate and thrive. By thinking creatively and entrepreneurially, we challenge expectations, push boundaries and build for the future. We draw on a world-leading network of expertise and a unique platform – such as our Advanced Delivery services and ou</w:t>
      </w:r>
      <w:r>
        <w:rPr>
          <w:rFonts w:ascii="Arial" w:eastAsia="Times New Roman" w:hAnsi="Arial" w:cs="Arial"/>
          <w:sz w:val="24"/>
          <w:szCs w:val="24"/>
        </w:rPr>
        <w:t>r network of retired Judge</w:t>
      </w:r>
      <w:r w:rsidRPr="008564DB">
        <w:rPr>
          <w:rFonts w:ascii="Arial" w:eastAsia="Times New Roman" w:hAnsi="Arial" w:cs="Arial"/>
          <w:sz w:val="24"/>
          <w:szCs w:val="24"/>
        </w:rPr>
        <w:t xml:space="preserve"> Consultants, to set the highest standards for our industry.</w:t>
      </w:r>
    </w:p>
    <w:p w:rsidR="00364C53" w:rsidRPr="008564DB" w:rsidRDefault="00364C53" w:rsidP="00364C53">
      <w:pPr>
        <w:spacing w:before="100" w:beforeAutospacing="1" w:after="100" w:afterAutospacing="1" w:line="240" w:lineRule="auto"/>
        <w:jc w:val="both"/>
        <w:rPr>
          <w:rFonts w:ascii="Arial" w:eastAsia="Times New Roman" w:hAnsi="Arial" w:cs="Arial"/>
          <w:sz w:val="24"/>
          <w:szCs w:val="24"/>
        </w:rPr>
      </w:pPr>
      <w:r>
        <w:rPr>
          <w:noProof/>
        </w:rPr>
        <w:lastRenderedPageBreak/>
        <w:drawing>
          <wp:inline distT="0" distB="0" distL="0" distR="0" wp14:anchorId="4DFE57E8" wp14:editId="317F3F1E">
            <wp:extent cx="3876261" cy="2422663"/>
            <wp:effectExtent l="0" t="0" r="0" b="0"/>
            <wp:docPr id="25" name="Picture 25" descr="Peter Walks on Water – Building on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er Walks on Water – Building on the Wor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5306" cy="2428316"/>
                    </a:xfrm>
                    <a:prstGeom prst="rect">
                      <a:avLst/>
                    </a:prstGeom>
                    <a:noFill/>
                    <a:ln>
                      <a:noFill/>
                    </a:ln>
                  </pic:spPr>
                </pic:pic>
              </a:graphicData>
            </a:graphic>
          </wp:inline>
        </w:drawing>
      </w:r>
    </w:p>
    <w:p w:rsidR="00364C53" w:rsidRPr="008564DB" w:rsidRDefault="00364C53" w:rsidP="00364C53">
      <w:pPr>
        <w:spacing w:before="100" w:beforeAutospacing="1" w:after="100" w:afterAutospacing="1" w:line="240" w:lineRule="auto"/>
        <w:jc w:val="both"/>
        <w:rPr>
          <w:rFonts w:ascii="Arial" w:eastAsia="Times New Roman" w:hAnsi="Arial" w:cs="Arial"/>
          <w:sz w:val="24"/>
          <w:szCs w:val="24"/>
        </w:rPr>
      </w:pPr>
      <w:r w:rsidRPr="008564DB">
        <w:rPr>
          <w:rFonts w:ascii="Arial" w:eastAsia="Times New Roman" w:hAnsi="Arial" w:cs="Arial"/>
          <w:sz w:val="24"/>
          <w:szCs w:val="24"/>
        </w:rPr>
        <w:t>Global coverage in today’s market does not simply mean having offices in important cities around the world. For us, it means combining our global resources and sector expertise to work on matters that cross international boundaries with our culturally and geographically diverse teams. For you, it means that wherever you work, you’ll find a culture of inclusion and support – feeling confident to bring your whole sel</w:t>
      </w:r>
      <w:r>
        <w:rPr>
          <w:rFonts w:ascii="Arial" w:eastAsia="Times New Roman" w:hAnsi="Arial" w:cs="Arial"/>
          <w:sz w:val="24"/>
          <w:szCs w:val="24"/>
        </w:rPr>
        <w:t>f to work every single day. At SK&amp;P</w:t>
      </w:r>
      <w:r w:rsidRPr="008564DB">
        <w:rPr>
          <w:rFonts w:ascii="Arial" w:eastAsia="Times New Roman" w:hAnsi="Arial" w:cs="Arial"/>
          <w:sz w:val="24"/>
          <w:szCs w:val="24"/>
        </w:rPr>
        <w:t xml:space="preserve">, you're not only </w:t>
      </w:r>
      <w:r w:rsidR="0032404E">
        <w:rPr>
          <w:rFonts w:ascii="Arial" w:eastAsia="Times New Roman" w:hAnsi="Arial" w:cs="Arial"/>
          <w:sz w:val="24"/>
          <w:szCs w:val="24"/>
        </w:rPr>
        <w:t xml:space="preserve">be </w:t>
      </w:r>
      <w:r w:rsidRPr="008564DB">
        <w:rPr>
          <w:rFonts w:ascii="Arial" w:eastAsia="Times New Roman" w:hAnsi="Arial" w:cs="Arial"/>
          <w:sz w:val="24"/>
          <w:szCs w:val="24"/>
        </w:rPr>
        <w:t>valued for what you do, but for who you are.</w:t>
      </w:r>
    </w:p>
    <w:p w:rsidR="00364C53" w:rsidRDefault="00364C53" w:rsidP="00364C53">
      <w:pPr>
        <w:spacing w:before="100" w:beforeAutospacing="1" w:after="100" w:afterAutospacing="1" w:line="240" w:lineRule="auto"/>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Diversity and inclusion.</w:t>
      </w:r>
    </w:p>
    <w:p w:rsidR="00364C53" w:rsidRPr="00893612" w:rsidRDefault="00364C53" w:rsidP="00364C53">
      <w:pPr>
        <w:spacing w:before="100" w:beforeAutospacing="1" w:after="100" w:afterAutospacing="1" w:line="240" w:lineRule="auto"/>
        <w:rPr>
          <w:rFonts w:ascii="Times New Roman" w:eastAsia="Times New Roman" w:hAnsi="Times New Roman" w:cs="Times New Roman"/>
          <w:b/>
          <w:bCs/>
          <w:kern w:val="36"/>
          <w:sz w:val="48"/>
          <w:szCs w:val="48"/>
        </w:rPr>
      </w:pPr>
      <w:r w:rsidRPr="00893612">
        <w:rPr>
          <w:rFonts w:ascii="Times New Roman" w:eastAsia="Times New Roman" w:hAnsi="Times New Roman" w:cs="Times New Roman"/>
          <w:b/>
          <w:bCs/>
          <w:kern w:val="36"/>
          <w:sz w:val="48"/>
          <w:szCs w:val="48"/>
        </w:rPr>
        <w:t>We’re All In on diversity, equity and inclusion</w:t>
      </w:r>
    </w:p>
    <w:p w:rsidR="00364C53" w:rsidRPr="00893612" w:rsidRDefault="00364C53" w:rsidP="00364C53">
      <w:pPr>
        <w:numPr>
          <w:ilvl w:val="0"/>
          <w:numId w:val="21"/>
        </w:numPr>
        <w:spacing w:before="100" w:beforeAutospacing="1" w:after="100" w:afterAutospacing="1" w:line="240" w:lineRule="auto"/>
        <w:rPr>
          <w:rFonts w:ascii="Times New Roman" w:eastAsia="Times New Roman" w:hAnsi="Times New Roman" w:cs="Times New Roman"/>
          <w:vanish/>
          <w:sz w:val="24"/>
          <w:szCs w:val="24"/>
        </w:rPr>
      </w:pPr>
      <w:r w:rsidRPr="00893612">
        <w:rPr>
          <w:rFonts w:ascii="Times New Roman" w:eastAsia="Times New Roman" w:hAnsi="Times New Roman" w:cs="Times New Roman"/>
          <w:vanish/>
          <w:sz w:val="24"/>
          <w:szCs w:val="24"/>
        </w:rPr>
        <w:t xml:space="preserve">Share </w:t>
      </w:r>
    </w:p>
    <w:p w:rsidR="00364C53" w:rsidRPr="00893612" w:rsidRDefault="00364C53" w:rsidP="00364C53">
      <w:pPr>
        <w:spacing w:before="100" w:beforeAutospacing="1" w:after="100" w:afterAutospacing="1" w:line="240" w:lineRule="auto"/>
        <w:jc w:val="both"/>
        <w:rPr>
          <w:rFonts w:ascii="Arial" w:eastAsia="Times New Roman" w:hAnsi="Arial" w:cs="Arial"/>
          <w:sz w:val="24"/>
          <w:szCs w:val="24"/>
        </w:rPr>
      </w:pPr>
      <w:r w:rsidRPr="00893612">
        <w:rPr>
          <w:rFonts w:ascii="Arial" w:eastAsia="Times New Roman" w:hAnsi="Arial" w:cs="Arial"/>
          <w:sz w:val="24"/>
          <w:szCs w:val="24"/>
        </w:rPr>
        <w:t>The world needs different. It’s by bringing together varied lived experiences, perspectives and thoughts that we generate ideas and build creative solutions.</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893612">
        <w:rPr>
          <w:rFonts w:ascii="Arial" w:eastAsia="Times New Roman" w:hAnsi="Arial" w:cs="Arial"/>
          <w:sz w:val="24"/>
          <w:szCs w:val="24"/>
        </w:rPr>
        <w:t>We all thrive when what make</w:t>
      </w:r>
      <w:r>
        <w:rPr>
          <w:rFonts w:ascii="Arial" w:eastAsia="Times New Roman" w:hAnsi="Arial" w:cs="Arial"/>
          <w:sz w:val="24"/>
          <w:szCs w:val="24"/>
        </w:rPr>
        <w:t>s us different is embraced. At SK&amp;P</w:t>
      </w:r>
      <w:r w:rsidRPr="00893612">
        <w:rPr>
          <w:rFonts w:ascii="Arial" w:eastAsia="Times New Roman" w:hAnsi="Arial" w:cs="Arial"/>
          <w:sz w:val="24"/>
          <w:szCs w:val="24"/>
        </w:rPr>
        <w:t>, we know we can’t be advanced as a firm by all being the same, which is why diversity, equity and inclusion is one of our strategic priorities. It is central to the kind of firm we want to be.</w:t>
      </w:r>
    </w:p>
    <w:p w:rsidR="00364C53" w:rsidRPr="00893612" w:rsidRDefault="00364C53" w:rsidP="00364C53">
      <w:pPr>
        <w:spacing w:before="100" w:beforeAutospacing="1" w:after="100" w:afterAutospacing="1" w:line="240" w:lineRule="auto"/>
        <w:jc w:val="both"/>
        <w:rPr>
          <w:rFonts w:ascii="Arial" w:eastAsia="Times New Roman" w:hAnsi="Arial" w:cs="Arial"/>
          <w:sz w:val="24"/>
          <w:szCs w:val="24"/>
        </w:rPr>
      </w:pPr>
      <w:r>
        <w:rPr>
          <w:noProof/>
        </w:rPr>
        <w:lastRenderedPageBreak/>
        <w:drawing>
          <wp:inline distT="0" distB="0" distL="0" distR="0" wp14:anchorId="79A52D0C" wp14:editId="50BE2CAE">
            <wp:extent cx="5071741" cy="2770560"/>
            <wp:effectExtent l="0" t="0" r="0" b="0"/>
            <wp:docPr id="20" name="Picture 20" descr="Ugandan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gandan cul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0906" cy="2786492"/>
                    </a:xfrm>
                    <a:prstGeom prst="rect">
                      <a:avLst/>
                    </a:prstGeom>
                    <a:noFill/>
                    <a:ln>
                      <a:noFill/>
                    </a:ln>
                  </pic:spPr>
                </pic:pic>
              </a:graphicData>
            </a:graphic>
          </wp:inline>
        </w:drawing>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893612">
        <w:rPr>
          <w:rFonts w:ascii="Arial" w:eastAsia="Times New Roman" w:hAnsi="Arial" w:cs="Arial"/>
          <w:sz w:val="24"/>
          <w:szCs w:val="24"/>
        </w:rPr>
        <w:t>We’re committed to supporting a culture that drives diversity, equity and inclusion. Every day, we’re working hard to create an environment where everyone feels that they can bring their authentic selves to work. To be comfortable and confident to be whom they are in the workplace. To feel like they belong. To be All In.</w:t>
      </w:r>
    </w:p>
    <w:p w:rsidR="00364C53" w:rsidRPr="00893612" w:rsidRDefault="00364C53" w:rsidP="00364C53">
      <w:pPr>
        <w:spacing w:before="100" w:beforeAutospacing="1" w:after="100" w:afterAutospacing="1" w:line="240" w:lineRule="auto"/>
        <w:jc w:val="both"/>
        <w:rPr>
          <w:rFonts w:ascii="Arial" w:eastAsia="Times New Roman" w:hAnsi="Arial" w:cs="Arial"/>
          <w:sz w:val="24"/>
          <w:szCs w:val="24"/>
        </w:rPr>
      </w:pPr>
      <w:r>
        <w:rPr>
          <w:noProof/>
        </w:rPr>
        <w:drawing>
          <wp:inline distT="0" distB="0" distL="0" distR="0" wp14:anchorId="2AC4EADA" wp14:editId="5F72664A">
            <wp:extent cx="5943600" cy="3962400"/>
            <wp:effectExtent l="0" t="0" r="0" b="0"/>
            <wp:docPr id="2" name="Picture 2" descr="Kampala City. Uganda's capital &amp; biggest city | Primate World Saf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ala City. Uganda's capital &amp; biggest city | Primate World Safar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364C53" w:rsidRPr="00893612" w:rsidRDefault="00364C53" w:rsidP="00364C53">
      <w:pPr>
        <w:spacing w:before="100" w:beforeAutospacing="1" w:after="100" w:afterAutospacing="1" w:line="240" w:lineRule="auto"/>
        <w:jc w:val="both"/>
        <w:rPr>
          <w:rFonts w:ascii="Arial" w:eastAsia="Times New Roman" w:hAnsi="Arial" w:cs="Arial"/>
          <w:sz w:val="24"/>
          <w:szCs w:val="24"/>
        </w:rPr>
      </w:pPr>
      <w:r w:rsidRPr="00893612">
        <w:rPr>
          <w:rFonts w:ascii="Arial" w:eastAsia="Times New Roman" w:hAnsi="Arial" w:cs="Arial"/>
          <w:sz w:val="24"/>
          <w:szCs w:val="24"/>
        </w:rPr>
        <w:lastRenderedPageBreak/>
        <w:t>We continually listen using tools such as focus groups and surveys, alongside input from our affinity groups, to understand the wide range of experiences and barriers that our diverse colleagues face. And we hold ourselves accountable, with data and transparency at the heart of our strategy. This enables us to both measure progress and be honest with ourselves when the progress is not what it should be.</w:t>
      </w:r>
    </w:p>
    <w:p w:rsidR="00364C53" w:rsidRPr="00893612" w:rsidRDefault="00364C53" w:rsidP="00364C53">
      <w:pPr>
        <w:spacing w:before="100" w:beforeAutospacing="1" w:after="100" w:afterAutospacing="1" w:line="240" w:lineRule="auto"/>
        <w:jc w:val="both"/>
        <w:rPr>
          <w:rFonts w:ascii="Arial" w:eastAsia="Times New Roman" w:hAnsi="Arial" w:cs="Arial"/>
          <w:sz w:val="24"/>
          <w:szCs w:val="24"/>
        </w:rPr>
      </w:pPr>
      <w:r w:rsidRPr="00893612">
        <w:rPr>
          <w:rFonts w:ascii="Arial" w:eastAsia="Times New Roman" w:hAnsi="Arial" w:cs="Arial"/>
          <w:sz w:val="24"/>
          <w:szCs w:val="24"/>
        </w:rPr>
        <w:t>And our commitment extends beyond our walls, utilizing our expertise on a wide range of global issues in collaboration with clients and other organizations.</w:t>
      </w:r>
    </w:p>
    <w:p w:rsidR="00364C53" w:rsidRPr="00893612" w:rsidRDefault="00364C53" w:rsidP="00364C53">
      <w:pPr>
        <w:spacing w:before="100" w:beforeAutospacing="1" w:after="100" w:afterAutospacing="1" w:line="240" w:lineRule="auto"/>
        <w:jc w:val="both"/>
        <w:rPr>
          <w:rFonts w:ascii="Arial" w:eastAsia="Times New Roman" w:hAnsi="Arial" w:cs="Arial"/>
          <w:sz w:val="24"/>
          <w:szCs w:val="24"/>
        </w:rPr>
      </w:pPr>
      <w:r w:rsidRPr="00893612">
        <w:rPr>
          <w:rFonts w:ascii="Arial" w:eastAsia="Times New Roman" w:hAnsi="Arial" w:cs="Arial"/>
          <w:sz w:val="24"/>
          <w:szCs w:val="24"/>
        </w:rPr>
        <w:t>We’re proud of the progress we’ve made, but we’re not there yet. We’ll keep asking hard questions and making brave decisions until we are.</w:t>
      </w:r>
    </w:p>
    <w:p w:rsidR="00364C53" w:rsidRDefault="00364C53" w:rsidP="00364C53">
      <w:pPr>
        <w:spacing w:before="100" w:beforeAutospacing="1" w:after="100" w:afterAutospacing="1" w:line="240" w:lineRule="auto"/>
        <w:outlineLvl w:val="1"/>
        <w:rPr>
          <w:rFonts w:ascii="Times New Roman" w:eastAsia="Times New Roman" w:hAnsi="Times New Roman" w:cs="Times New Roman"/>
          <w:b/>
          <w:bCs/>
          <w:sz w:val="36"/>
          <w:szCs w:val="36"/>
        </w:rPr>
      </w:pPr>
      <w:r w:rsidRPr="00395E38">
        <w:rPr>
          <w:rFonts w:ascii="Times New Roman" w:eastAsia="Times New Roman" w:hAnsi="Times New Roman" w:cs="Times New Roman"/>
          <w:b/>
          <w:bCs/>
          <w:sz w:val="36"/>
          <w:szCs w:val="36"/>
        </w:rPr>
        <w:t>Explore dive</w:t>
      </w:r>
      <w:r>
        <w:rPr>
          <w:rFonts w:ascii="Times New Roman" w:eastAsia="Times New Roman" w:hAnsi="Times New Roman" w:cs="Times New Roman"/>
          <w:b/>
          <w:bCs/>
          <w:sz w:val="36"/>
          <w:szCs w:val="36"/>
        </w:rPr>
        <w:t>rsity, equity and inclusion at SK&amp;P</w:t>
      </w:r>
    </w:p>
    <w:p w:rsidR="00364C53" w:rsidRPr="00395E38" w:rsidRDefault="00364C53" w:rsidP="00364C53">
      <w:pPr>
        <w:spacing w:before="100" w:beforeAutospacing="1" w:after="100" w:afterAutospacing="1" w:line="240" w:lineRule="auto"/>
        <w:outlineLvl w:val="3"/>
        <w:rPr>
          <w:rFonts w:ascii="Times New Roman" w:eastAsia="Times New Roman" w:hAnsi="Times New Roman" w:cs="Times New Roman"/>
          <w:b/>
          <w:bCs/>
          <w:sz w:val="24"/>
          <w:szCs w:val="24"/>
        </w:rPr>
      </w:pPr>
      <w:r w:rsidRPr="00395E38">
        <w:rPr>
          <w:rFonts w:ascii="Times New Roman" w:eastAsia="Times New Roman" w:hAnsi="Times New Roman" w:cs="Times New Roman"/>
          <w:b/>
          <w:bCs/>
          <w:sz w:val="24"/>
          <w:szCs w:val="24"/>
        </w:rPr>
        <w:t>Striving for a better gender balance</w:t>
      </w:r>
      <w:r w:rsidR="0032404E">
        <w:rPr>
          <w:rFonts w:ascii="Times New Roman" w:eastAsia="Times New Roman" w:hAnsi="Times New Roman" w:cs="Times New Roman"/>
          <w:b/>
          <w:bCs/>
          <w:sz w:val="24"/>
          <w:szCs w:val="24"/>
        </w:rPr>
        <w:t>.</w:t>
      </w:r>
    </w:p>
    <w:p w:rsidR="00364C53" w:rsidRPr="00395E38" w:rsidRDefault="00364C53" w:rsidP="00364C53">
      <w:pPr>
        <w:spacing w:before="100" w:beforeAutospacing="1" w:after="100" w:afterAutospacing="1" w:line="240" w:lineRule="auto"/>
        <w:outlineLvl w:val="3"/>
        <w:rPr>
          <w:rFonts w:ascii="Times New Roman" w:eastAsia="Times New Roman" w:hAnsi="Times New Roman" w:cs="Times New Roman"/>
          <w:b/>
          <w:bCs/>
          <w:sz w:val="24"/>
          <w:szCs w:val="24"/>
        </w:rPr>
      </w:pPr>
      <w:r w:rsidRPr="00395E38">
        <w:rPr>
          <w:rFonts w:ascii="Times New Roman" w:eastAsia="Times New Roman" w:hAnsi="Times New Roman" w:cs="Times New Roman"/>
          <w:b/>
          <w:bCs/>
          <w:sz w:val="24"/>
          <w:szCs w:val="24"/>
        </w:rPr>
        <w:t>Race and ethnicity - enabling diverse people to thrive</w:t>
      </w:r>
      <w:r w:rsidR="0032404E">
        <w:rPr>
          <w:rFonts w:ascii="Times New Roman" w:eastAsia="Times New Roman" w:hAnsi="Times New Roman" w:cs="Times New Roman"/>
          <w:b/>
          <w:bCs/>
          <w:sz w:val="24"/>
          <w:szCs w:val="24"/>
        </w:rPr>
        <w:t>.</w:t>
      </w:r>
    </w:p>
    <w:p w:rsidR="00364C53" w:rsidRDefault="00364C53" w:rsidP="00364C53">
      <w:pPr>
        <w:spacing w:before="100" w:beforeAutospacing="1" w:after="100" w:afterAutospacing="1" w:line="240" w:lineRule="auto"/>
        <w:outlineLvl w:val="3"/>
        <w:rPr>
          <w:rFonts w:ascii="Times New Roman" w:eastAsia="Times New Roman" w:hAnsi="Times New Roman" w:cs="Times New Roman"/>
          <w:b/>
          <w:bCs/>
          <w:sz w:val="24"/>
          <w:szCs w:val="24"/>
        </w:rPr>
      </w:pPr>
    </w:p>
    <w:p w:rsidR="00364C53" w:rsidRPr="000F7A1F" w:rsidRDefault="00364C53" w:rsidP="00364C53">
      <w:pPr>
        <w:spacing w:before="100" w:beforeAutospacing="1" w:after="100" w:afterAutospacing="1" w:line="240" w:lineRule="auto"/>
        <w:outlineLvl w:val="3"/>
        <w:rPr>
          <w:rFonts w:ascii="Times New Roman" w:eastAsia="Times New Roman" w:hAnsi="Times New Roman" w:cs="Times New Roman"/>
          <w:b/>
          <w:bCs/>
          <w:sz w:val="44"/>
          <w:szCs w:val="44"/>
        </w:rPr>
      </w:pPr>
      <w:r w:rsidRPr="000F7A1F">
        <w:rPr>
          <w:rFonts w:ascii="Times New Roman" w:eastAsia="Times New Roman" w:hAnsi="Times New Roman" w:cs="Times New Roman"/>
          <w:b/>
          <w:bCs/>
          <w:sz w:val="44"/>
          <w:szCs w:val="44"/>
        </w:rPr>
        <w:t>Supporting our colleagues with disabilities</w:t>
      </w:r>
      <w:r>
        <w:rPr>
          <w:rFonts w:ascii="Times New Roman" w:eastAsia="Times New Roman" w:hAnsi="Times New Roman" w:cs="Times New Roman"/>
          <w:b/>
          <w:bCs/>
          <w:sz w:val="44"/>
          <w:szCs w:val="44"/>
        </w:rPr>
        <w:t>.</w:t>
      </w:r>
    </w:p>
    <w:p w:rsidR="00364C53" w:rsidRPr="00395E38" w:rsidRDefault="00364C53" w:rsidP="00364C53">
      <w:pPr>
        <w:spacing w:before="100" w:beforeAutospacing="1" w:after="100" w:afterAutospacing="1" w:line="240" w:lineRule="auto"/>
        <w:jc w:val="both"/>
        <w:rPr>
          <w:rFonts w:ascii="Times New Roman" w:eastAsia="Times New Roman" w:hAnsi="Times New Roman" w:cs="Times New Roman"/>
          <w:sz w:val="24"/>
          <w:szCs w:val="24"/>
        </w:rPr>
      </w:pPr>
      <w:r w:rsidRPr="00395E38">
        <w:rPr>
          <w:rFonts w:ascii="Times New Roman" w:eastAsia="Times New Roman" w:hAnsi="Times New Roman" w:cs="Times New Roman"/>
          <w:sz w:val="24"/>
          <w:szCs w:val="24"/>
        </w:rPr>
        <w:t xml:space="preserve">Sometimes what makes us different is visible. Sometimes it isn’t immediately obvious. We know that differences can be life-changing and can change over time. </w:t>
      </w:r>
    </w:p>
    <w:p w:rsidR="00364C53" w:rsidRPr="00395E38" w:rsidRDefault="00364C53" w:rsidP="00364C53">
      <w:pPr>
        <w:spacing w:before="100" w:beforeAutospacing="1" w:after="100" w:afterAutospacing="1" w:line="240" w:lineRule="auto"/>
        <w:jc w:val="both"/>
        <w:rPr>
          <w:rFonts w:ascii="Times New Roman" w:eastAsia="Times New Roman" w:hAnsi="Times New Roman" w:cs="Times New Roman"/>
          <w:sz w:val="24"/>
          <w:szCs w:val="24"/>
        </w:rPr>
      </w:pPr>
      <w:r w:rsidRPr="00395E38">
        <w:rPr>
          <w:rFonts w:ascii="Times New Roman" w:eastAsia="Times New Roman" w:hAnsi="Times New Roman" w:cs="Times New Roman"/>
          <w:sz w:val="24"/>
          <w:szCs w:val="24"/>
        </w:rPr>
        <w:t>We believe having a disability shouldn’t be a barrier to anyone achieving their potential, and so we are committed to learning and understanding the experiences of our colleagues with disabilities. </w:t>
      </w:r>
    </w:p>
    <w:p w:rsidR="00364C53" w:rsidRDefault="00364C53" w:rsidP="00364C53">
      <w:pPr>
        <w:spacing w:before="100" w:beforeAutospacing="1" w:after="100" w:afterAutospacing="1" w:line="240" w:lineRule="auto"/>
        <w:jc w:val="both"/>
        <w:rPr>
          <w:rFonts w:ascii="Times New Roman" w:eastAsia="Times New Roman" w:hAnsi="Times New Roman" w:cs="Times New Roman"/>
          <w:sz w:val="24"/>
          <w:szCs w:val="24"/>
        </w:rPr>
      </w:pPr>
      <w:r w:rsidRPr="00395E38">
        <w:rPr>
          <w:rFonts w:ascii="Times New Roman" w:eastAsia="Times New Roman" w:hAnsi="Times New Roman" w:cs="Times New Roman"/>
          <w:sz w:val="24"/>
          <w:szCs w:val="24"/>
        </w:rPr>
        <w:t xml:space="preserve">Whether it is physical, neuro or any other kind of difference, we want everyone to feel supported to bring their true self to work, knowing they are valued and always included for who they are. </w:t>
      </w:r>
    </w:p>
    <w:p w:rsidR="00364C53" w:rsidRPr="00395E38" w:rsidRDefault="00364C53" w:rsidP="00364C53">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14:anchorId="42CB0E75" wp14:editId="02F675B9">
            <wp:extent cx="6635904" cy="3732696"/>
            <wp:effectExtent l="0" t="0" r="0" b="1270"/>
            <wp:docPr id="8" name="Picture 8" descr="People with disabilities left stranded during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ople with disabilities left stranded during national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4824" cy="3737713"/>
                    </a:xfrm>
                    <a:prstGeom prst="rect">
                      <a:avLst/>
                    </a:prstGeom>
                    <a:noFill/>
                    <a:ln>
                      <a:noFill/>
                    </a:ln>
                  </pic:spPr>
                </pic:pic>
              </a:graphicData>
            </a:graphic>
          </wp:inline>
        </w:drawing>
      </w:r>
    </w:p>
    <w:p w:rsidR="00813A00" w:rsidRDefault="00813A00" w:rsidP="00364C53">
      <w:pPr>
        <w:spacing w:after="0" w:line="240" w:lineRule="auto"/>
        <w:jc w:val="both"/>
        <w:rPr>
          <w:rFonts w:ascii="Times New Roman" w:eastAsia="Times New Roman" w:hAnsi="Times New Roman" w:cs="Times New Roman"/>
          <w:sz w:val="24"/>
          <w:szCs w:val="24"/>
        </w:rPr>
      </w:pPr>
    </w:p>
    <w:p w:rsidR="00364C53" w:rsidRPr="00395E38" w:rsidRDefault="00364C53" w:rsidP="00364C53">
      <w:pPr>
        <w:spacing w:after="0" w:line="240" w:lineRule="auto"/>
        <w:jc w:val="both"/>
        <w:rPr>
          <w:rFonts w:ascii="Times New Roman" w:eastAsia="Times New Roman" w:hAnsi="Times New Roman" w:cs="Times New Roman"/>
          <w:sz w:val="24"/>
          <w:szCs w:val="24"/>
        </w:rPr>
      </w:pPr>
      <w:r w:rsidRPr="00395E38">
        <w:rPr>
          <w:rFonts w:ascii="Times New Roman" w:eastAsia="Times New Roman" w:hAnsi="Times New Roman" w:cs="Times New Roman"/>
          <w:sz w:val="24"/>
          <w:szCs w:val="24"/>
        </w:rPr>
        <w:t>We want all our colleagues to thrive and are committed to providing the support and adjustments needed by our people with additional needs.</w:t>
      </w:r>
    </w:p>
    <w:p w:rsidR="00813A00" w:rsidRDefault="00813A00" w:rsidP="00364C53">
      <w:pPr>
        <w:spacing w:before="100" w:beforeAutospacing="1" w:after="100" w:afterAutospacing="1" w:line="240" w:lineRule="auto"/>
        <w:jc w:val="both"/>
        <w:rPr>
          <w:rFonts w:ascii="Times New Roman" w:eastAsia="Times New Roman" w:hAnsi="Times New Roman" w:cs="Times New Roman"/>
          <w:sz w:val="24"/>
          <w:szCs w:val="24"/>
        </w:rPr>
      </w:pPr>
    </w:p>
    <w:p w:rsidR="00364C53" w:rsidRPr="00395E38" w:rsidRDefault="00364C53" w:rsidP="00364C53">
      <w:pPr>
        <w:spacing w:before="100" w:beforeAutospacing="1" w:after="100" w:afterAutospacing="1" w:line="240" w:lineRule="auto"/>
        <w:jc w:val="both"/>
        <w:rPr>
          <w:rFonts w:ascii="Times New Roman" w:eastAsia="Times New Roman" w:hAnsi="Times New Roman" w:cs="Times New Roman"/>
          <w:sz w:val="24"/>
          <w:szCs w:val="24"/>
        </w:rPr>
      </w:pPr>
      <w:r w:rsidRPr="00395E38">
        <w:rPr>
          <w:rFonts w:ascii="Times New Roman" w:eastAsia="Times New Roman" w:hAnsi="Times New Roman" w:cs="Times New Roman"/>
          <w:sz w:val="24"/>
          <w:szCs w:val="24"/>
        </w:rPr>
        <w:t xml:space="preserve">The levels and types of help required vary for each person, so we work closely with individuals to understand their needs on a case-by-case basis and ensure they feel confident in pursuing their careers without disability getting in the way. </w:t>
      </w:r>
    </w:p>
    <w:p w:rsidR="00813A00" w:rsidRDefault="00813A00" w:rsidP="00364C53">
      <w:pPr>
        <w:spacing w:before="100" w:beforeAutospacing="1" w:after="100" w:afterAutospacing="1" w:line="240" w:lineRule="auto"/>
        <w:jc w:val="both"/>
        <w:rPr>
          <w:rFonts w:ascii="Times New Roman" w:eastAsia="Times New Roman" w:hAnsi="Times New Roman" w:cs="Times New Roman"/>
          <w:sz w:val="24"/>
          <w:szCs w:val="24"/>
        </w:rPr>
      </w:pPr>
    </w:p>
    <w:p w:rsidR="00364C53" w:rsidRDefault="00364C53" w:rsidP="00364C53">
      <w:pPr>
        <w:spacing w:before="100" w:beforeAutospacing="1" w:after="100" w:afterAutospacing="1" w:line="240" w:lineRule="auto"/>
        <w:jc w:val="both"/>
        <w:rPr>
          <w:rFonts w:ascii="Times New Roman" w:eastAsia="Times New Roman" w:hAnsi="Times New Roman" w:cs="Times New Roman"/>
          <w:sz w:val="24"/>
          <w:szCs w:val="24"/>
        </w:rPr>
      </w:pPr>
      <w:r w:rsidRPr="00395E38">
        <w:rPr>
          <w:rFonts w:ascii="Times New Roman" w:eastAsia="Times New Roman" w:hAnsi="Times New Roman" w:cs="Times New Roman"/>
          <w:sz w:val="24"/>
          <w:szCs w:val="24"/>
        </w:rPr>
        <w:t>As with every other area of diversity, it is everyone’s responsibility to be conscious of the extra challenges some colleagues can face, and to provide the support for people to be as open as they choose about their disabilities. Yet another reason why we put so much emphasis on creating an environment where everyone feels that they can bring their authentic selves to work. Where everyone feels that they belong, no matter what.</w:t>
      </w:r>
    </w:p>
    <w:p w:rsidR="00813A00" w:rsidRDefault="00813A00" w:rsidP="00043E00">
      <w:pPr>
        <w:pStyle w:val="NormalWeb"/>
        <w:jc w:val="both"/>
        <w:rPr>
          <w:rFonts w:ascii="Arial" w:hAnsi="Arial" w:cs="Arial"/>
          <w:b/>
          <w:sz w:val="36"/>
          <w:szCs w:val="36"/>
          <w:u w:val="single"/>
        </w:rPr>
      </w:pPr>
    </w:p>
    <w:p w:rsidR="00813A00" w:rsidRDefault="00813A00" w:rsidP="00043E00">
      <w:pPr>
        <w:pStyle w:val="NormalWeb"/>
        <w:jc w:val="both"/>
        <w:rPr>
          <w:rFonts w:ascii="Arial" w:hAnsi="Arial" w:cs="Arial"/>
          <w:b/>
          <w:sz w:val="36"/>
          <w:szCs w:val="36"/>
          <w:u w:val="single"/>
        </w:rPr>
      </w:pPr>
    </w:p>
    <w:p w:rsidR="00135CD1" w:rsidRDefault="00135CD1" w:rsidP="00043E00">
      <w:pPr>
        <w:pStyle w:val="NormalWeb"/>
        <w:jc w:val="both"/>
        <w:rPr>
          <w:rFonts w:ascii="Arial" w:hAnsi="Arial" w:cs="Arial"/>
          <w:b/>
          <w:sz w:val="36"/>
          <w:szCs w:val="36"/>
          <w:u w:val="single"/>
        </w:rPr>
      </w:pPr>
      <w:r w:rsidRPr="00135CD1">
        <w:rPr>
          <w:rFonts w:ascii="Arial" w:hAnsi="Arial" w:cs="Arial"/>
          <w:b/>
          <w:sz w:val="36"/>
          <w:szCs w:val="36"/>
          <w:u w:val="single"/>
        </w:rPr>
        <w:lastRenderedPageBreak/>
        <w:t>AREAS OF PRACTICE:</w:t>
      </w:r>
    </w:p>
    <w:p w:rsidR="005F60E1" w:rsidRDefault="00E654ED" w:rsidP="005A7D66">
      <w:pPr>
        <w:spacing w:after="0" w:line="240" w:lineRule="auto"/>
        <w:rPr>
          <w:rFonts w:ascii="Arial" w:eastAsia="Times New Roman" w:hAnsi="Arial" w:cs="Arial"/>
          <w:b/>
          <w:bCs/>
          <w:sz w:val="44"/>
          <w:szCs w:val="44"/>
        </w:rPr>
      </w:pPr>
      <w:r w:rsidRPr="00E654ED">
        <w:rPr>
          <w:rFonts w:ascii="Arial" w:eastAsia="Times New Roman" w:hAnsi="Arial" w:cs="Arial"/>
          <w:b/>
          <w:bCs/>
          <w:sz w:val="44"/>
          <w:szCs w:val="44"/>
        </w:rPr>
        <w:t>Real Estate.</w:t>
      </w:r>
    </w:p>
    <w:p w:rsidR="009C5FD0" w:rsidRDefault="005A7D66" w:rsidP="009C5FD0">
      <w:pPr>
        <w:spacing w:before="100" w:beforeAutospacing="1" w:after="100" w:afterAutospacing="1" w:line="240" w:lineRule="auto"/>
        <w:jc w:val="both"/>
        <w:rPr>
          <w:rFonts w:ascii="Arial" w:eastAsia="Times New Roman" w:hAnsi="Arial" w:cs="Arial"/>
          <w:sz w:val="24"/>
          <w:szCs w:val="24"/>
        </w:rPr>
      </w:pPr>
      <w:r>
        <w:rPr>
          <w:noProof/>
        </w:rPr>
        <w:drawing>
          <wp:anchor distT="0" distB="0" distL="114300" distR="114300" simplePos="0" relativeHeight="251663360" behindDoc="1" locked="0" layoutInCell="1" allowOverlap="1" wp14:anchorId="57596C87" wp14:editId="1CA54E0A">
            <wp:simplePos x="0" y="0"/>
            <wp:positionH relativeFrom="margin">
              <wp:align>left</wp:align>
            </wp:positionH>
            <wp:positionV relativeFrom="paragraph">
              <wp:posOffset>181610</wp:posOffset>
            </wp:positionV>
            <wp:extent cx="3758565" cy="2432050"/>
            <wp:effectExtent l="0" t="0" r="0" b="6350"/>
            <wp:wrapTight wrapText="bothSides">
              <wp:wrapPolygon edited="0">
                <wp:start x="0" y="0"/>
                <wp:lineTo x="0" y="21487"/>
                <wp:lineTo x="21458" y="21487"/>
                <wp:lineTo x="21458" y="0"/>
                <wp:lineTo x="0" y="0"/>
              </wp:wrapPolygon>
            </wp:wrapTight>
            <wp:docPr id="10" name="Picture 10" descr="https://www.farrer.co.uk/globalassets/uk-land.jpg?width=570&amp;height=380&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rrer.co.uk/globalassets/uk-land.jpg?width=570&amp;height=380&amp;mode=cro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8565" cy="2432050"/>
                    </a:xfrm>
                    <a:prstGeom prst="rect">
                      <a:avLst/>
                    </a:prstGeom>
                    <a:noFill/>
                    <a:ln>
                      <a:noFill/>
                    </a:ln>
                  </pic:spPr>
                </pic:pic>
              </a:graphicData>
            </a:graphic>
            <wp14:sizeRelV relativeFrom="margin">
              <wp14:pctHeight>0</wp14:pctHeight>
            </wp14:sizeRelV>
          </wp:anchor>
        </w:drawing>
      </w:r>
      <w:r w:rsidR="005E5D33" w:rsidRPr="007F6B5A">
        <w:rPr>
          <w:rFonts w:ascii="Arial" w:eastAsia="Times New Roman" w:hAnsi="Arial" w:cs="Arial"/>
          <w:sz w:val="24"/>
          <w:szCs w:val="24"/>
        </w:rPr>
        <w:t>We understand how stressful and complex it can be to buy or sell a property, especially when navigating a different legal system whether commercial or residential conveyancing service is required hence we do; Property related due diligence, sales/purchases and transfers of all tenures, Mortgages, and acquisitions.</w:t>
      </w:r>
    </w:p>
    <w:p w:rsidR="009C5FD0" w:rsidRDefault="009C5FD0" w:rsidP="009C5FD0">
      <w:pPr>
        <w:spacing w:before="100" w:beforeAutospacing="1" w:after="100" w:afterAutospacing="1" w:line="240" w:lineRule="auto"/>
        <w:jc w:val="both"/>
        <w:rPr>
          <w:rFonts w:ascii="Arial" w:hAnsi="Arial" w:cs="Arial"/>
        </w:rPr>
      </w:pPr>
      <w:r w:rsidRPr="009C5FD0">
        <w:rPr>
          <w:rFonts w:ascii="Arial" w:hAnsi="Arial" w:cs="Arial"/>
        </w:rPr>
        <w:t>We have been at the forefront in helping our clients navigate and redefine the most complex and high-profile real estate deals. From real estate investments, developments and how to finance them, to places to work and live. Whether you are looking at offices, retail, industrial, logistics, hotels, residential, or any other type of building, we can help.</w:t>
      </w:r>
    </w:p>
    <w:p w:rsidR="002B7C27" w:rsidRPr="002B7C27" w:rsidRDefault="002B7C27" w:rsidP="009C5FD0">
      <w:pPr>
        <w:spacing w:before="100" w:beforeAutospacing="1" w:after="100" w:afterAutospacing="1" w:line="240" w:lineRule="auto"/>
        <w:jc w:val="both"/>
        <w:rPr>
          <w:rFonts w:ascii="Arial" w:eastAsia="Times New Roman" w:hAnsi="Arial" w:cs="Arial"/>
          <w:sz w:val="24"/>
          <w:szCs w:val="24"/>
        </w:rPr>
      </w:pPr>
      <w:r>
        <w:rPr>
          <w:rFonts w:ascii="Arial" w:hAnsi="Arial" w:cs="Arial"/>
          <w:sz w:val="24"/>
          <w:szCs w:val="24"/>
        </w:rPr>
        <w:t>R</w:t>
      </w:r>
      <w:r w:rsidRPr="002B7C27">
        <w:rPr>
          <w:rFonts w:ascii="Arial" w:hAnsi="Arial" w:cs="Arial"/>
          <w:sz w:val="24"/>
          <w:szCs w:val="24"/>
        </w:rPr>
        <w:t>eal estate law can quickly become complex. Without a trusted advisor on your side, you could face serious negative financial consequences.</w:t>
      </w:r>
    </w:p>
    <w:p w:rsidR="009C5FD0" w:rsidRDefault="009C5FD0" w:rsidP="009C5FD0">
      <w:pPr>
        <w:pStyle w:val="NormalWeb"/>
        <w:jc w:val="both"/>
        <w:rPr>
          <w:rFonts w:ascii="Arial" w:hAnsi="Arial" w:cs="Arial"/>
        </w:rPr>
      </w:pPr>
      <w:r w:rsidRPr="009C5FD0">
        <w:rPr>
          <w:rFonts w:ascii="Arial" w:hAnsi="Arial" w:cs="Arial"/>
        </w:rPr>
        <w:t xml:space="preserve">We have built a practice based on a deep understanding of real estate assets. We combine our industry knowledge with a practical and collaborative approach to problem solving. </w:t>
      </w:r>
    </w:p>
    <w:p w:rsidR="00D90F5B" w:rsidRPr="00D14BEE" w:rsidRDefault="00D90F5B" w:rsidP="00D90F5B">
      <w:pPr>
        <w:spacing w:before="100" w:beforeAutospacing="1" w:after="100" w:afterAutospacing="1" w:line="240" w:lineRule="auto"/>
        <w:jc w:val="both"/>
        <w:rPr>
          <w:rFonts w:ascii="Arial" w:eastAsia="Times New Roman" w:hAnsi="Arial" w:cs="Arial"/>
          <w:sz w:val="24"/>
          <w:szCs w:val="24"/>
        </w:rPr>
      </w:pPr>
      <w:r w:rsidRPr="00D14BEE">
        <w:rPr>
          <w:rFonts w:ascii="Arial" w:eastAsia="Times New Roman" w:hAnsi="Arial" w:cs="Arial"/>
          <w:sz w:val="24"/>
          <w:szCs w:val="24"/>
        </w:rPr>
        <w:t>We offer a global network of creative real estate lawyers experienced in handling all types and stages of real estate transactions.</w:t>
      </w:r>
    </w:p>
    <w:p w:rsidR="00D90F5B" w:rsidRPr="00D14BEE" w:rsidRDefault="00D90F5B" w:rsidP="00D90F5B">
      <w:pPr>
        <w:spacing w:before="100" w:beforeAutospacing="1" w:after="100" w:afterAutospacing="1" w:line="240" w:lineRule="auto"/>
        <w:jc w:val="both"/>
        <w:rPr>
          <w:rFonts w:ascii="Arial" w:eastAsia="Times New Roman" w:hAnsi="Arial" w:cs="Arial"/>
          <w:sz w:val="24"/>
          <w:szCs w:val="24"/>
        </w:rPr>
      </w:pPr>
      <w:r w:rsidRPr="00D14BEE">
        <w:rPr>
          <w:rFonts w:ascii="Arial" w:eastAsia="Times New Roman" w:hAnsi="Arial" w:cs="Arial"/>
          <w:sz w:val="24"/>
          <w:szCs w:val="24"/>
        </w:rPr>
        <w:t>Our clients choose us because they know we understand their objectives and offer them the innovation, experience, technical expertise, clarity of advice and commitment to get their deals done efficiently and effectively. We regularly handle transactions for the world's leading investment banks, private equity funds, hedge funds, pension funds, and sovereign wealth funds.</w:t>
      </w:r>
    </w:p>
    <w:p w:rsidR="00D90F5B" w:rsidRPr="00D14BEE" w:rsidRDefault="00D90F5B" w:rsidP="00F81804">
      <w:pPr>
        <w:spacing w:before="100" w:beforeAutospacing="1" w:after="100" w:afterAutospacing="1" w:line="240" w:lineRule="auto"/>
        <w:rPr>
          <w:rFonts w:ascii="Arial" w:eastAsia="Times New Roman" w:hAnsi="Arial" w:cs="Arial"/>
          <w:sz w:val="24"/>
          <w:szCs w:val="24"/>
        </w:rPr>
      </w:pPr>
      <w:r w:rsidRPr="00D14BEE">
        <w:rPr>
          <w:rFonts w:ascii="Arial" w:eastAsia="Times New Roman" w:hAnsi="Arial" w:cs="Arial"/>
          <w:sz w:val="24"/>
          <w:szCs w:val="24"/>
        </w:rPr>
        <w:t>Real estate deals are becoming ever more complex. Increasingly they are cross border, highly structured and involve sophisticat</w:t>
      </w:r>
      <w:r w:rsidR="00F81804">
        <w:rPr>
          <w:rFonts w:ascii="Arial" w:eastAsia="Times New Roman" w:hAnsi="Arial" w:cs="Arial"/>
          <w:sz w:val="24"/>
          <w:szCs w:val="24"/>
        </w:rPr>
        <w:t>ed financing arrangements. SK</w:t>
      </w:r>
      <w:r w:rsidRPr="00D14BEE">
        <w:rPr>
          <w:rFonts w:ascii="Arial" w:eastAsia="Times New Roman" w:hAnsi="Arial" w:cs="Arial"/>
          <w:sz w:val="24"/>
          <w:szCs w:val="24"/>
        </w:rPr>
        <w:t xml:space="preserve"> &amp; </w:t>
      </w:r>
      <w:r w:rsidR="00F81804">
        <w:rPr>
          <w:rFonts w:ascii="Arial" w:eastAsia="Times New Roman" w:hAnsi="Arial" w:cs="Arial"/>
          <w:sz w:val="24"/>
          <w:szCs w:val="24"/>
        </w:rPr>
        <w:t xml:space="preserve">Partners </w:t>
      </w:r>
      <w:r w:rsidRPr="00D14BEE">
        <w:rPr>
          <w:rFonts w:ascii="Arial" w:eastAsia="Times New Roman" w:hAnsi="Arial" w:cs="Arial"/>
          <w:sz w:val="24"/>
          <w:szCs w:val="24"/>
        </w:rPr>
        <w:t xml:space="preserve">is ideally placed to </w:t>
      </w:r>
      <w:proofErr w:type="gramStart"/>
      <w:r w:rsidRPr="00D14BEE">
        <w:rPr>
          <w:rFonts w:ascii="Arial" w:eastAsia="Times New Roman" w:hAnsi="Arial" w:cs="Arial"/>
          <w:sz w:val="24"/>
          <w:szCs w:val="24"/>
        </w:rPr>
        <w:t>advise</w:t>
      </w:r>
      <w:proofErr w:type="gramEnd"/>
      <w:r w:rsidRPr="00D14BEE">
        <w:rPr>
          <w:rFonts w:ascii="Arial" w:eastAsia="Times New Roman" w:hAnsi="Arial" w:cs="Arial"/>
          <w:sz w:val="24"/>
          <w:szCs w:val="24"/>
        </w:rPr>
        <w:t xml:space="preserve"> on these sorts of transactions with our specialist real estate capability across all product lines, unparalleled reputation in fina</w:t>
      </w:r>
      <w:r w:rsidR="00F81804">
        <w:rPr>
          <w:rFonts w:ascii="Arial" w:eastAsia="Times New Roman" w:hAnsi="Arial" w:cs="Arial"/>
          <w:sz w:val="24"/>
          <w:szCs w:val="24"/>
        </w:rPr>
        <w:t>nce and well-resourced global</w:t>
      </w:r>
      <w:r w:rsidRPr="00D14BEE">
        <w:rPr>
          <w:rFonts w:ascii="Arial" w:eastAsia="Times New Roman" w:hAnsi="Arial" w:cs="Arial"/>
          <w:sz w:val="24"/>
          <w:szCs w:val="24"/>
        </w:rPr>
        <w:t xml:space="preserve"> network.</w:t>
      </w:r>
      <w:r w:rsidRPr="00D14BEE">
        <w:rPr>
          <w:rFonts w:ascii="Arial" w:eastAsia="Times New Roman" w:hAnsi="Arial" w:cs="Arial"/>
          <w:sz w:val="24"/>
          <w:szCs w:val="24"/>
        </w:rPr>
        <w:br/>
      </w:r>
      <w:r w:rsidRPr="00D14BEE">
        <w:rPr>
          <w:rFonts w:ascii="Arial" w:eastAsia="Times New Roman" w:hAnsi="Arial" w:cs="Arial"/>
          <w:sz w:val="24"/>
          <w:szCs w:val="24"/>
        </w:rPr>
        <w:br/>
      </w:r>
      <w:r w:rsidRPr="00D14BEE">
        <w:rPr>
          <w:rFonts w:ascii="Arial" w:eastAsia="Times New Roman" w:hAnsi="Arial" w:cs="Arial"/>
          <w:sz w:val="24"/>
          <w:szCs w:val="24"/>
        </w:rPr>
        <w:lastRenderedPageBreak/>
        <w:t>We advise on development and planning, projects and construction, large loan, mezzanine, and preferred equity origination, loan workouts, pool acquisitions, distressed debt acquisition (including loan-to-own strategies), investment, corporate occupation, tax, finance, securitization, real estate investment fund formation, structuring and joint ventures, and complex real estate mergers and acquisitions.</w:t>
      </w:r>
      <w:r w:rsidRPr="00D14BEE">
        <w:rPr>
          <w:rFonts w:ascii="Arial" w:eastAsia="Times New Roman" w:hAnsi="Arial" w:cs="Arial"/>
          <w:sz w:val="24"/>
          <w:szCs w:val="24"/>
        </w:rPr>
        <w:br/>
      </w:r>
      <w:r w:rsidRPr="00D14BEE">
        <w:rPr>
          <w:rFonts w:ascii="Arial" w:eastAsia="Times New Roman" w:hAnsi="Arial" w:cs="Arial"/>
          <w:sz w:val="24"/>
          <w:szCs w:val="24"/>
        </w:rPr>
        <w:br/>
        <w:t>We support our clients in their most important real estate projects on an international basis. With more than 40 partners and over 30 associates across our global network, we have both significant geographical reach and a wealth of real estate experience in the region.</w:t>
      </w:r>
    </w:p>
    <w:p w:rsidR="00813A00" w:rsidRDefault="00813A00" w:rsidP="007B5B89">
      <w:pPr>
        <w:pStyle w:val="NormalWeb"/>
        <w:jc w:val="both"/>
        <w:rPr>
          <w:rFonts w:ascii="Arial" w:hAnsi="Arial" w:cs="Arial"/>
        </w:rPr>
      </w:pPr>
    </w:p>
    <w:p w:rsidR="007B5B89" w:rsidRPr="007B5B89" w:rsidRDefault="009C5FD0" w:rsidP="007B5B89">
      <w:pPr>
        <w:pStyle w:val="NormalWeb"/>
        <w:jc w:val="both"/>
        <w:rPr>
          <w:rFonts w:ascii="Arial" w:hAnsi="Arial" w:cs="Arial"/>
        </w:rPr>
      </w:pPr>
      <w:r w:rsidRPr="009C5FD0">
        <w:rPr>
          <w:rFonts w:ascii="Arial" w:hAnsi="Arial" w:cs="Arial"/>
        </w:rPr>
        <w:t>We talk the language of real estate and we understand that it is a vehicle to deliver your business strategy. We will tell you the way we see it and work with you to get the deal done.</w:t>
      </w:r>
    </w:p>
    <w:p w:rsidR="007B5B89" w:rsidRPr="007B5B89" w:rsidRDefault="007B5B89" w:rsidP="00A91342">
      <w:pPr>
        <w:numPr>
          <w:ilvl w:val="0"/>
          <w:numId w:val="17"/>
        </w:numPr>
        <w:spacing w:before="100" w:beforeAutospacing="1" w:after="100" w:afterAutospacing="1" w:line="240" w:lineRule="auto"/>
        <w:rPr>
          <w:rFonts w:ascii="Arial" w:eastAsia="Times New Roman" w:hAnsi="Arial" w:cs="Arial"/>
          <w:vanish/>
          <w:sz w:val="24"/>
          <w:szCs w:val="24"/>
        </w:rPr>
      </w:pPr>
      <w:r w:rsidRPr="007B5B89">
        <w:rPr>
          <w:rFonts w:ascii="Arial" w:eastAsia="Times New Roman" w:hAnsi="Arial" w:cs="Arial"/>
          <w:vanish/>
          <w:sz w:val="24"/>
          <w:szCs w:val="24"/>
        </w:rPr>
        <w:t xml:space="preserve">Share </w:t>
      </w:r>
    </w:p>
    <w:p w:rsidR="007B5B89" w:rsidRPr="007B5B89" w:rsidRDefault="007B5B89" w:rsidP="007B5B8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Real Estate is the world's l</w:t>
      </w:r>
      <w:r>
        <w:rPr>
          <w:rFonts w:ascii="Arial" w:eastAsia="Times New Roman" w:hAnsi="Arial" w:cs="Arial"/>
          <w:sz w:val="24"/>
          <w:szCs w:val="24"/>
        </w:rPr>
        <w:t xml:space="preserve">argest asset class and our </w:t>
      </w:r>
      <w:r w:rsidR="00400488">
        <w:rPr>
          <w:rFonts w:ascii="Arial" w:eastAsia="Times New Roman" w:hAnsi="Arial" w:cs="Arial"/>
          <w:sz w:val="24"/>
          <w:szCs w:val="24"/>
        </w:rPr>
        <w:t>work, whether</w:t>
      </w:r>
      <w:r>
        <w:rPr>
          <w:rFonts w:ascii="Arial" w:eastAsia="Times New Roman" w:hAnsi="Arial" w:cs="Arial"/>
          <w:sz w:val="24"/>
          <w:szCs w:val="24"/>
        </w:rPr>
        <w:t xml:space="preserve"> for;</w:t>
      </w:r>
      <w:r w:rsidRPr="007B5B89">
        <w:rPr>
          <w:rFonts w:ascii="Arial" w:eastAsia="Times New Roman" w:hAnsi="Arial" w:cs="Arial"/>
          <w:sz w:val="24"/>
          <w:szCs w:val="24"/>
        </w:rPr>
        <w:t xml:space="preserve"> borrowers, investors, developers or occupiers, gives us a deep understanding of the industry and the way it operates.</w:t>
      </w:r>
    </w:p>
    <w:p w:rsidR="007B5B89" w:rsidRPr="007B5B89" w:rsidRDefault="007B5B89" w:rsidP="007B5B8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We are at the heart of the global real estate sector offering advanced and intelligent advice that complements the way our clients work.</w:t>
      </w:r>
    </w:p>
    <w:p w:rsidR="00813A00" w:rsidRDefault="00813A00" w:rsidP="007B5B89">
      <w:pPr>
        <w:spacing w:before="100" w:beforeAutospacing="1" w:after="100" w:afterAutospacing="1" w:line="240" w:lineRule="auto"/>
        <w:jc w:val="both"/>
        <w:rPr>
          <w:rFonts w:ascii="Arial" w:eastAsia="Times New Roman" w:hAnsi="Arial" w:cs="Arial"/>
          <w:sz w:val="24"/>
          <w:szCs w:val="24"/>
        </w:rPr>
      </w:pPr>
    </w:p>
    <w:p w:rsidR="007B5B89" w:rsidRPr="007B5B89" w:rsidRDefault="007B5B89" w:rsidP="007B5B8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 xml:space="preserve">Our Real Estate sector group brings together lawyers from across SK's network and practice groups with particular involvement from our real estate, real estate finance, corporate, tax, </w:t>
      </w:r>
      <w:r w:rsidR="00F81804" w:rsidRPr="007B5B89">
        <w:rPr>
          <w:rFonts w:ascii="Arial" w:eastAsia="Times New Roman" w:hAnsi="Arial" w:cs="Arial"/>
          <w:sz w:val="24"/>
          <w:szCs w:val="24"/>
        </w:rPr>
        <w:t>securitization</w:t>
      </w:r>
      <w:r w:rsidRPr="007B5B89">
        <w:rPr>
          <w:rFonts w:ascii="Arial" w:eastAsia="Times New Roman" w:hAnsi="Arial" w:cs="Arial"/>
          <w:sz w:val="24"/>
          <w:szCs w:val="24"/>
        </w:rPr>
        <w:t>, capital markets, litigation, investment funds and restructuring groups. Their expertise and strong team working enables us to advise on both domestic and cross-border deals involving real estate as an asset class.</w:t>
      </w:r>
    </w:p>
    <w:p w:rsidR="00813A00" w:rsidRDefault="00813A00" w:rsidP="007B5B89">
      <w:pPr>
        <w:spacing w:before="100" w:beforeAutospacing="1" w:after="100" w:afterAutospacing="1" w:line="240" w:lineRule="auto"/>
        <w:jc w:val="both"/>
        <w:rPr>
          <w:rFonts w:ascii="Arial" w:eastAsia="Times New Roman" w:hAnsi="Arial" w:cs="Arial"/>
          <w:sz w:val="24"/>
          <w:szCs w:val="24"/>
        </w:rPr>
      </w:pPr>
    </w:p>
    <w:p w:rsidR="007B5B89" w:rsidRPr="007B5B89" w:rsidRDefault="007B5B89" w:rsidP="007B5B8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Our client base reflects the diversity and vibrancy of our practice. We act for public and private companies, pension funds, investment banks and other financial institutions, private equity funds, sovereign wealth funds, hedge funds, real estate funds, hotel owners and operators, retailers, public sector bodies, developers and unit trusts</w:t>
      </w:r>
    </w:p>
    <w:p w:rsidR="00813A00" w:rsidRDefault="00813A00" w:rsidP="005A7D66">
      <w:pPr>
        <w:tabs>
          <w:tab w:val="left" w:pos="5370"/>
        </w:tabs>
        <w:spacing w:before="100" w:beforeAutospacing="1" w:after="100" w:afterAutospacing="1" w:line="240" w:lineRule="auto"/>
        <w:outlineLvl w:val="0"/>
        <w:rPr>
          <w:rFonts w:ascii="Arial" w:eastAsia="Times New Roman" w:hAnsi="Arial" w:cs="Arial"/>
          <w:b/>
          <w:bCs/>
          <w:kern w:val="36"/>
          <w:sz w:val="44"/>
          <w:szCs w:val="44"/>
        </w:rPr>
      </w:pPr>
    </w:p>
    <w:p w:rsidR="00813A00" w:rsidRDefault="00813A00" w:rsidP="005A7D66">
      <w:pPr>
        <w:tabs>
          <w:tab w:val="left" w:pos="5370"/>
        </w:tabs>
        <w:spacing w:before="100" w:beforeAutospacing="1" w:after="100" w:afterAutospacing="1" w:line="240" w:lineRule="auto"/>
        <w:outlineLvl w:val="0"/>
        <w:rPr>
          <w:rFonts w:ascii="Arial" w:eastAsia="Times New Roman" w:hAnsi="Arial" w:cs="Arial"/>
          <w:b/>
          <w:bCs/>
          <w:kern w:val="36"/>
          <w:sz w:val="44"/>
          <w:szCs w:val="44"/>
        </w:rPr>
      </w:pPr>
    </w:p>
    <w:p w:rsidR="00715EC2" w:rsidRDefault="00F4784F" w:rsidP="005A7D66">
      <w:pPr>
        <w:tabs>
          <w:tab w:val="left" w:pos="5370"/>
        </w:tabs>
        <w:spacing w:before="100" w:beforeAutospacing="1" w:after="100" w:afterAutospacing="1" w:line="240" w:lineRule="auto"/>
        <w:outlineLvl w:val="0"/>
        <w:rPr>
          <w:rFonts w:ascii="Arial" w:eastAsia="Times New Roman" w:hAnsi="Arial" w:cs="Arial"/>
          <w:b/>
          <w:bCs/>
          <w:kern w:val="36"/>
          <w:sz w:val="44"/>
          <w:szCs w:val="44"/>
        </w:rPr>
      </w:pPr>
      <w:r w:rsidRPr="00E654ED">
        <w:rPr>
          <w:rFonts w:ascii="Arial" w:eastAsia="Times New Roman" w:hAnsi="Arial" w:cs="Arial"/>
          <w:b/>
          <w:bCs/>
          <w:kern w:val="36"/>
          <w:sz w:val="44"/>
          <w:szCs w:val="44"/>
        </w:rPr>
        <w:lastRenderedPageBreak/>
        <w:t>Banking &amp; Finance:</w:t>
      </w:r>
      <w:r w:rsidR="005A7D66" w:rsidRPr="00E654ED">
        <w:rPr>
          <w:rFonts w:ascii="Arial" w:eastAsia="Times New Roman" w:hAnsi="Arial" w:cs="Arial"/>
          <w:b/>
          <w:bCs/>
          <w:kern w:val="36"/>
          <w:sz w:val="44"/>
          <w:szCs w:val="44"/>
        </w:rPr>
        <w:tab/>
      </w:r>
    </w:p>
    <w:p w:rsidR="00F4784F" w:rsidRPr="001E0E3C" w:rsidRDefault="00715EC2" w:rsidP="00715EC2">
      <w:pPr>
        <w:tabs>
          <w:tab w:val="left" w:pos="1020"/>
        </w:tabs>
        <w:rPr>
          <w:rFonts w:ascii="Arial" w:eastAsia="Times New Roman" w:hAnsi="Arial" w:cs="Arial"/>
          <w:sz w:val="24"/>
          <w:szCs w:val="24"/>
        </w:rPr>
      </w:pPr>
      <w:r>
        <w:rPr>
          <w:rFonts w:ascii="Arial" w:eastAsia="Times New Roman" w:hAnsi="Arial" w:cs="Arial"/>
          <w:sz w:val="44"/>
          <w:szCs w:val="44"/>
        </w:rPr>
        <w:tab/>
      </w:r>
      <w:r w:rsidR="005A7D66">
        <w:rPr>
          <w:noProof/>
        </w:rPr>
        <w:drawing>
          <wp:anchor distT="0" distB="0" distL="114300" distR="114300" simplePos="0" relativeHeight="251662336" behindDoc="1" locked="0" layoutInCell="1" allowOverlap="1" wp14:anchorId="4AC8C74C" wp14:editId="13929809">
            <wp:simplePos x="0" y="0"/>
            <wp:positionH relativeFrom="margin">
              <wp:align>left</wp:align>
            </wp:positionH>
            <wp:positionV relativeFrom="paragraph">
              <wp:posOffset>8890</wp:posOffset>
            </wp:positionV>
            <wp:extent cx="3524250" cy="1898015"/>
            <wp:effectExtent l="0" t="0" r="0" b="6985"/>
            <wp:wrapTight wrapText="bothSides">
              <wp:wrapPolygon edited="0">
                <wp:start x="0" y="0"/>
                <wp:lineTo x="0" y="21463"/>
                <wp:lineTo x="21483" y="21463"/>
                <wp:lineTo x="21483" y="0"/>
                <wp:lineTo x="0" y="0"/>
              </wp:wrapPolygon>
            </wp:wrapTight>
            <wp:docPr id="9" name="Picture 9" descr="https://www.farrer.co.uk/globalassets/mortgage-loan-concept-low-res.jpg?width=570&amp;height=380&amp;mod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rrer.co.uk/globalassets/mortgage-loan-concept-low-res.jpg?width=570&amp;height=380&amp;mode=cro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1638" cy="1902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84F" w:rsidRPr="001E0E3C">
        <w:rPr>
          <w:rFonts w:ascii="Arial" w:eastAsia="Times New Roman" w:hAnsi="Arial" w:cs="Arial"/>
          <w:sz w:val="24"/>
          <w:szCs w:val="24"/>
        </w:rPr>
        <w:t xml:space="preserve">We have an established banking and financial services </w:t>
      </w:r>
      <w:r w:rsidR="00F4784F" w:rsidRPr="00FC7774">
        <w:rPr>
          <w:rFonts w:ascii="Arial" w:eastAsia="Times New Roman" w:hAnsi="Arial" w:cs="Arial"/>
          <w:sz w:val="24"/>
          <w:szCs w:val="24"/>
        </w:rPr>
        <w:t>practice made up of competent lawyers and financial consultants,</w:t>
      </w:r>
      <w:r w:rsidR="00F4784F" w:rsidRPr="001E0E3C">
        <w:rPr>
          <w:rFonts w:ascii="Arial" w:eastAsia="Times New Roman" w:hAnsi="Arial" w:cs="Arial"/>
          <w:sz w:val="24"/>
          <w:szCs w:val="24"/>
        </w:rPr>
        <w:t xml:space="preserve"> who look after a range of clients, including private banks, wealth managers, asset managers as well as individuals and </w:t>
      </w:r>
      <w:r w:rsidR="00F4784F" w:rsidRPr="00FC7774">
        <w:rPr>
          <w:rFonts w:ascii="Arial" w:eastAsia="Times New Roman" w:hAnsi="Arial" w:cs="Arial"/>
          <w:sz w:val="24"/>
          <w:szCs w:val="24"/>
        </w:rPr>
        <w:t xml:space="preserve">corporates. Our finance team </w:t>
      </w:r>
      <w:r w:rsidR="00F4784F" w:rsidRPr="001E0E3C">
        <w:rPr>
          <w:rFonts w:ascii="Arial" w:eastAsia="Times New Roman" w:hAnsi="Arial" w:cs="Arial"/>
          <w:sz w:val="24"/>
          <w:szCs w:val="24"/>
        </w:rPr>
        <w:t>advise on all aspects of</w:t>
      </w:r>
      <w:r w:rsidR="00F4784F" w:rsidRPr="00FC7774">
        <w:rPr>
          <w:rFonts w:ascii="Arial" w:eastAsia="Times New Roman" w:hAnsi="Arial" w:cs="Arial"/>
          <w:sz w:val="24"/>
          <w:szCs w:val="24"/>
        </w:rPr>
        <w:t xml:space="preserve"> financing and security matters</w:t>
      </w:r>
      <w:r w:rsidR="00F4784F" w:rsidRPr="001E0E3C">
        <w:rPr>
          <w:rFonts w:ascii="Arial" w:eastAsia="Times New Roman" w:hAnsi="Arial" w:cs="Arial"/>
          <w:sz w:val="24"/>
          <w:szCs w:val="24"/>
        </w:rPr>
        <w:t>.</w:t>
      </w:r>
    </w:p>
    <w:p w:rsidR="00F4784F" w:rsidRPr="001E0E3C" w:rsidRDefault="00F4784F" w:rsidP="00F4784F">
      <w:pPr>
        <w:spacing w:before="100" w:beforeAutospacing="1" w:after="100" w:afterAutospacing="1" w:line="240" w:lineRule="auto"/>
        <w:jc w:val="both"/>
        <w:rPr>
          <w:rFonts w:ascii="Arial" w:eastAsia="Times New Roman" w:hAnsi="Arial" w:cs="Arial"/>
          <w:sz w:val="24"/>
          <w:szCs w:val="24"/>
        </w:rPr>
      </w:pPr>
      <w:r w:rsidRPr="001E0E3C">
        <w:rPr>
          <w:rFonts w:ascii="Arial" w:eastAsia="Times New Roman" w:hAnsi="Arial" w:cs="Arial"/>
          <w:sz w:val="24"/>
          <w:szCs w:val="24"/>
        </w:rPr>
        <w:t>We provide technically excellent advice, and always seek to provide the best possible service for our clients however big or small the project. Our clients frequently ask us to help on complex matters which require input from</w:t>
      </w:r>
      <w:r w:rsidRPr="00FC7774">
        <w:rPr>
          <w:rFonts w:ascii="Arial" w:eastAsia="Times New Roman" w:hAnsi="Arial" w:cs="Arial"/>
          <w:sz w:val="24"/>
          <w:szCs w:val="24"/>
        </w:rPr>
        <w:t xml:space="preserve"> both our finance consultants and lawyers</w:t>
      </w:r>
      <w:r w:rsidRPr="001E0E3C">
        <w:rPr>
          <w:rFonts w:ascii="Arial" w:eastAsia="Times New Roman" w:hAnsi="Arial" w:cs="Arial"/>
          <w:sz w:val="24"/>
          <w:szCs w:val="24"/>
        </w:rPr>
        <w:t>, and we can draw on other expertise from across the firm as needed to ensure a complete service is provided.      </w:t>
      </w:r>
    </w:p>
    <w:p w:rsidR="00F4784F" w:rsidRDefault="00F4784F" w:rsidP="00F4784F">
      <w:pPr>
        <w:spacing w:before="100" w:beforeAutospacing="1" w:after="100" w:afterAutospacing="1" w:line="240" w:lineRule="auto"/>
        <w:jc w:val="both"/>
        <w:rPr>
          <w:rFonts w:ascii="Arial" w:eastAsia="Times New Roman" w:hAnsi="Arial" w:cs="Arial"/>
          <w:sz w:val="24"/>
          <w:szCs w:val="24"/>
        </w:rPr>
      </w:pPr>
      <w:r w:rsidRPr="001E0E3C">
        <w:rPr>
          <w:rFonts w:ascii="Arial" w:eastAsia="Times New Roman" w:hAnsi="Arial" w:cs="Arial"/>
          <w:sz w:val="24"/>
          <w:szCs w:val="24"/>
        </w:rPr>
        <w:t>We have an in-depth knowledge of banking and financial services law and practice enhanced by years of experie</w:t>
      </w:r>
      <w:r w:rsidRPr="00FC7774">
        <w:rPr>
          <w:rFonts w:ascii="Arial" w:eastAsia="Times New Roman" w:hAnsi="Arial" w:cs="Arial"/>
          <w:sz w:val="24"/>
          <w:szCs w:val="24"/>
        </w:rPr>
        <w:t>nce</w:t>
      </w:r>
      <w:r w:rsidRPr="001E0E3C">
        <w:rPr>
          <w:rFonts w:ascii="Arial" w:eastAsia="Times New Roman" w:hAnsi="Arial" w:cs="Arial"/>
          <w:sz w:val="24"/>
          <w:szCs w:val="24"/>
        </w:rPr>
        <w:t>.</w:t>
      </w:r>
    </w:p>
    <w:p w:rsidR="00F4784F" w:rsidRDefault="00F4784F" w:rsidP="00F4784F">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 xml:space="preserve">We normally help financial institutions recover loans without fighting with borrowers. </w:t>
      </w:r>
    </w:p>
    <w:p w:rsidR="00ED48F7" w:rsidRPr="00ED48F7" w:rsidRDefault="00ED48F7" w:rsidP="00F4784F">
      <w:pPr>
        <w:spacing w:before="100" w:beforeAutospacing="1" w:after="100" w:afterAutospacing="1" w:line="240" w:lineRule="auto"/>
        <w:jc w:val="both"/>
        <w:rPr>
          <w:rFonts w:ascii="Arial" w:eastAsia="Times New Roman" w:hAnsi="Arial" w:cs="Arial"/>
          <w:sz w:val="44"/>
          <w:szCs w:val="44"/>
        </w:rPr>
      </w:pPr>
      <w:r w:rsidRPr="00ED48F7">
        <w:rPr>
          <w:rFonts w:ascii="Arial" w:eastAsia="Times New Roman" w:hAnsi="Arial" w:cs="Arial"/>
          <w:sz w:val="44"/>
          <w:szCs w:val="44"/>
        </w:rPr>
        <w:t xml:space="preserve">Competent team. </w:t>
      </w:r>
    </w:p>
    <w:p w:rsidR="00ED48F7" w:rsidRDefault="00ED48F7" w:rsidP="00ED48F7">
      <w:pPr>
        <w:pStyle w:val="NormalWeb"/>
        <w:jc w:val="both"/>
        <w:rPr>
          <w:rFonts w:ascii="Arial" w:hAnsi="Arial" w:cs="Arial"/>
        </w:rPr>
      </w:pPr>
      <w:r w:rsidRPr="00ED48F7">
        <w:rPr>
          <w:rFonts w:ascii="Arial" w:hAnsi="Arial" w:cs="Arial"/>
        </w:rPr>
        <w:t>With over 40 lawyers and other staff, we have one of the largest and most international teams of banking and finance lawyers. Few practices can match our top tier position across the full range of financial products.</w:t>
      </w:r>
    </w:p>
    <w:p w:rsidR="006444BF" w:rsidRPr="00ED48F7" w:rsidRDefault="006444BF" w:rsidP="00ED48F7">
      <w:pPr>
        <w:pStyle w:val="NormalWeb"/>
        <w:jc w:val="both"/>
        <w:rPr>
          <w:rFonts w:ascii="Arial" w:hAnsi="Arial" w:cs="Arial"/>
        </w:rPr>
      </w:pPr>
      <w:r w:rsidRPr="006444BF">
        <w:rPr>
          <w:rFonts w:ascii="Arial" w:hAnsi="Arial" w:cs="Arial"/>
          <w:noProof/>
        </w:rPr>
        <w:drawing>
          <wp:anchor distT="0" distB="0" distL="114300" distR="114300" simplePos="0" relativeHeight="251675648" behindDoc="1" locked="0" layoutInCell="1" allowOverlap="1">
            <wp:simplePos x="0" y="0"/>
            <wp:positionH relativeFrom="column">
              <wp:posOffset>0</wp:posOffset>
            </wp:positionH>
            <wp:positionV relativeFrom="paragraph">
              <wp:posOffset>1270</wp:posOffset>
            </wp:positionV>
            <wp:extent cx="3181350" cy="1896110"/>
            <wp:effectExtent l="0" t="0" r="0" b="8890"/>
            <wp:wrapTight wrapText="bothSides">
              <wp:wrapPolygon edited="0">
                <wp:start x="0" y="0"/>
                <wp:lineTo x="0" y="21484"/>
                <wp:lineTo x="21471" y="21484"/>
                <wp:lineTo x="21471" y="0"/>
                <wp:lineTo x="0" y="0"/>
              </wp:wrapPolygon>
            </wp:wrapTight>
            <wp:docPr id="42" name="Picture 42" descr="P:\OFFICE PHOTOS 2023\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FFICE PHOTOS 2023\IMG_09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1350" cy="1896110"/>
                    </a:xfrm>
                    <a:prstGeom prst="rect">
                      <a:avLst/>
                    </a:prstGeom>
                    <a:noFill/>
                    <a:ln>
                      <a:noFill/>
                    </a:ln>
                  </pic:spPr>
                </pic:pic>
              </a:graphicData>
            </a:graphic>
          </wp:anchor>
        </w:drawing>
      </w:r>
    </w:p>
    <w:p w:rsidR="00ED48F7" w:rsidRPr="00ED48F7" w:rsidRDefault="00ED48F7" w:rsidP="00ED48F7">
      <w:pPr>
        <w:pStyle w:val="NormalWeb"/>
        <w:jc w:val="both"/>
        <w:rPr>
          <w:rFonts w:ascii="Arial" w:hAnsi="Arial" w:cs="Arial"/>
        </w:rPr>
      </w:pPr>
      <w:r w:rsidRPr="00ED48F7">
        <w:rPr>
          <w:rFonts w:ascii="Arial" w:hAnsi="Arial" w:cs="Arial"/>
        </w:rPr>
        <w:t>With such a deep team and global reach, international and industry-leading ‘first-of-a-kind’ transactions are our hallmark. We have been instrumental in nearly all the</w:t>
      </w:r>
      <w:r w:rsidR="002912E4">
        <w:rPr>
          <w:rFonts w:ascii="Arial" w:hAnsi="Arial" w:cs="Arial"/>
        </w:rPr>
        <w:t xml:space="preserve"> major developments in the </w:t>
      </w:r>
      <w:r w:rsidRPr="00ED48F7">
        <w:rPr>
          <w:rFonts w:ascii="Arial" w:hAnsi="Arial" w:cs="Arial"/>
        </w:rPr>
        <w:t>modern financial markets.</w:t>
      </w:r>
    </w:p>
    <w:p w:rsidR="00ED48F7" w:rsidRPr="00ED48F7" w:rsidRDefault="00ED48F7" w:rsidP="00ED48F7">
      <w:pPr>
        <w:pStyle w:val="ao-rteelement-p"/>
        <w:jc w:val="both"/>
        <w:rPr>
          <w:rFonts w:ascii="Arial" w:hAnsi="Arial" w:cs="Arial"/>
        </w:rPr>
      </w:pPr>
      <w:r w:rsidRPr="00ED48F7">
        <w:rPr>
          <w:rFonts w:ascii="Arial" w:hAnsi="Arial" w:cs="Arial"/>
        </w:rPr>
        <w:t xml:space="preserve">The past few years have been the most challenging in the history of the international financial markets and have required fresh </w:t>
      </w:r>
      <w:r w:rsidRPr="00ED48F7">
        <w:rPr>
          <w:rFonts w:ascii="Arial" w:hAnsi="Arial" w:cs="Arial"/>
        </w:rPr>
        <w:lastRenderedPageBreak/>
        <w:t>thinking as the markets adjust to continually changing economic, political and regulatory conditions. Renowned for our intellectual rigor, our banking and finance lawyers draw on deep product expertise and regularly work alongside our regulatory, litigation, restructuring and other specialists – particularly important in light of recent market conditions – to develop innovative solutions for our clients, often incorporating complex financing techniques that lead the industry.</w:t>
      </w:r>
    </w:p>
    <w:p w:rsidR="00ED48F7" w:rsidRDefault="00ED48F7" w:rsidP="00ED48F7">
      <w:pPr>
        <w:pStyle w:val="ao-rteelement-p"/>
        <w:jc w:val="both"/>
        <w:rPr>
          <w:rFonts w:ascii="Arial" w:hAnsi="Arial" w:cs="Arial"/>
        </w:rPr>
      </w:pPr>
      <w:r w:rsidRPr="00ED48F7">
        <w:rPr>
          <w:rFonts w:ascii="Arial" w:hAnsi="Arial" w:cs="Arial"/>
        </w:rPr>
        <w:t>That is why many corporates and financial institution participants in the financial markets entrust us with the full range of their domestic and cross-border transactions.</w:t>
      </w:r>
    </w:p>
    <w:p w:rsidR="00622191" w:rsidRPr="00C22F4C" w:rsidRDefault="00622191" w:rsidP="0062219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22F4C">
        <w:rPr>
          <w:rFonts w:ascii="Times New Roman" w:eastAsia="Times New Roman" w:hAnsi="Times New Roman" w:cs="Times New Roman"/>
          <w:b/>
          <w:bCs/>
          <w:kern w:val="36"/>
          <w:sz w:val="48"/>
          <w:szCs w:val="48"/>
        </w:rPr>
        <w:t>Asset Finance</w:t>
      </w:r>
      <w:r w:rsidR="00AA2223">
        <w:rPr>
          <w:rFonts w:ascii="Times New Roman" w:eastAsia="Times New Roman" w:hAnsi="Times New Roman" w:cs="Times New Roman"/>
          <w:b/>
          <w:bCs/>
          <w:kern w:val="36"/>
          <w:sz w:val="48"/>
          <w:szCs w:val="48"/>
        </w:rPr>
        <w:t>.</w:t>
      </w:r>
    </w:p>
    <w:p w:rsidR="00622191" w:rsidRPr="00C22F4C" w:rsidRDefault="00622191" w:rsidP="00622191">
      <w:pPr>
        <w:pStyle w:val="NormalWeb"/>
        <w:jc w:val="both"/>
        <w:rPr>
          <w:rFonts w:ascii="Arial" w:hAnsi="Arial" w:cs="Arial"/>
        </w:rPr>
      </w:pPr>
      <w:r w:rsidRPr="00C22F4C">
        <w:rPr>
          <w:rFonts w:ascii="Arial" w:hAnsi="Arial" w:cs="Arial"/>
        </w:rPr>
        <w:t>Our Structured and Asset Finance practice is a recognized leader for its ability to structure complex transactions.</w:t>
      </w:r>
    </w:p>
    <w:p w:rsidR="00622191" w:rsidRPr="00C22F4C" w:rsidRDefault="00622191" w:rsidP="00622191">
      <w:pPr>
        <w:pStyle w:val="ao-rteelement-p"/>
        <w:jc w:val="both"/>
        <w:rPr>
          <w:rFonts w:ascii="Arial" w:hAnsi="Arial" w:cs="Arial"/>
        </w:rPr>
      </w:pPr>
      <w:r w:rsidRPr="00C22F4C">
        <w:rPr>
          <w:rFonts w:ascii="Arial" w:hAnsi="Arial" w:cs="Arial"/>
        </w:rPr>
        <w:t>But we also have extensive experience at other levels and across all sectors of the asset finance industry. Whatever we’re handling, our lawyers have the breadth and depth of experience to help our clients find the most commercially beneficial way to structure a deal.</w:t>
      </w:r>
    </w:p>
    <w:p w:rsidR="00622191" w:rsidRPr="00C22F4C" w:rsidRDefault="00622191" w:rsidP="00622191">
      <w:pPr>
        <w:pStyle w:val="ao-rteelement-p"/>
        <w:jc w:val="both"/>
        <w:rPr>
          <w:rFonts w:ascii="Arial" w:hAnsi="Arial" w:cs="Arial"/>
        </w:rPr>
      </w:pPr>
      <w:r w:rsidRPr="00C22F4C">
        <w:rPr>
          <w:rFonts w:ascii="Arial" w:hAnsi="Arial" w:cs="Arial"/>
        </w:rPr>
        <w:t xml:space="preserve">We advise on both domestic and cross-border asset financings including all types of debt, lease (both tax- and non-tax-based, export credit and capital markets driven products, </w:t>
      </w:r>
      <w:r w:rsidR="00D90F5B" w:rsidRPr="00C22F4C">
        <w:rPr>
          <w:rFonts w:ascii="Arial" w:hAnsi="Arial" w:cs="Arial"/>
        </w:rPr>
        <w:t>securitizations</w:t>
      </w:r>
      <w:r w:rsidRPr="00C22F4C">
        <w:rPr>
          <w:rFonts w:ascii="Arial" w:hAnsi="Arial" w:cs="Arial"/>
        </w:rPr>
        <w:t>, receivables financings, vendor programs and retail finance. Our lawyers help clients to buy and sell leasing companies and portfolios of assets, and structure regional and global leasing business networks.</w:t>
      </w:r>
    </w:p>
    <w:p w:rsidR="00622191" w:rsidRPr="00C22F4C" w:rsidRDefault="00622191" w:rsidP="00622191">
      <w:pPr>
        <w:pStyle w:val="ao-rteelement-p"/>
        <w:jc w:val="both"/>
        <w:rPr>
          <w:rFonts w:ascii="Arial" w:hAnsi="Arial" w:cs="Arial"/>
        </w:rPr>
      </w:pPr>
      <w:r w:rsidRPr="00C22F4C">
        <w:rPr>
          <w:rFonts w:ascii="Arial" w:hAnsi="Arial" w:cs="Arial"/>
        </w:rPr>
        <w:t xml:space="preserve">We act for banks, financiers, lessors, manufacturers, captive finance companies, operators, borrowers, lessees, export credit agencies, and governmental and international </w:t>
      </w:r>
      <w:r w:rsidR="006C02C1" w:rsidRPr="00C22F4C">
        <w:rPr>
          <w:rFonts w:ascii="Arial" w:hAnsi="Arial" w:cs="Arial"/>
        </w:rPr>
        <w:t>organizations</w:t>
      </w:r>
      <w:r w:rsidRPr="00C22F4C">
        <w:rPr>
          <w:rFonts w:ascii="Arial" w:hAnsi="Arial" w:cs="Arial"/>
        </w:rPr>
        <w:t>.</w:t>
      </w:r>
    </w:p>
    <w:p w:rsidR="00622191" w:rsidRDefault="00622191" w:rsidP="00622191">
      <w:pPr>
        <w:pStyle w:val="ao-rteelement-p"/>
        <w:jc w:val="both"/>
      </w:pPr>
      <w:r w:rsidRPr="00C22F4C">
        <w:rPr>
          <w:rFonts w:ascii="Arial" w:hAnsi="Arial" w:cs="Arial"/>
        </w:rPr>
        <w:t>We have a track record for advising clients on transactions that become market firsts and award winners, helping us to cement our position at the forefront of the market</w:t>
      </w:r>
      <w:r>
        <w:t>.</w:t>
      </w:r>
    </w:p>
    <w:p w:rsidR="00622191" w:rsidRPr="00133AE9" w:rsidRDefault="00622191" w:rsidP="00622191">
      <w:pPr>
        <w:spacing w:before="100" w:beforeAutospacing="1" w:after="100" w:afterAutospacing="1" w:line="240" w:lineRule="auto"/>
        <w:jc w:val="both"/>
        <w:outlineLvl w:val="0"/>
        <w:rPr>
          <w:rFonts w:ascii="Arial" w:eastAsia="Times New Roman" w:hAnsi="Arial" w:cs="Arial"/>
          <w:b/>
          <w:bCs/>
          <w:kern w:val="36"/>
          <w:sz w:val="48"/>
          <w:szCs w:val="48"/>
        </w:rPr>
      </w:pPr>
      <w:r w:rsidRPr="00133AE9">
        <w:rPr>
          <w:rFonts w:ascii="Arial" w:eastAsia="Times New Roman" w:hAnsi="Arial" w:cs="Arial"/>
          <w:b/>
          <w:bCs/>
          <w:kern w:val="36"/>
          <w:sz w:val="48"/>
          <w:szCs w:val="48"/>
        </w:rPr>
        <w:t>Corporate Lending</w:t>
      </w:r>
    </w:p>
    <w:p w:rsidR="00622191" w:rsidRPr="00133AE9" w:rsidRDefault="00622191" w:rsidP="00A91342">
      <w:pPr>
        <w:numPr>
          <w:ilvl w:val="0"/>
          <w:numId w:val="6"/>
        </w:numPr>
        <w:spacing w:before="100" w:beforeAutospacing="1" w:after="100" w:afterAutospacing="1" w:line="240" w:lineRule="auto"/>
        <w:jc w:val="both"/>
        <w:rPr>
          <w:rFonts w:ascii="Arial" w:eastAsia="Times New Roman" w:hAnsi="Arial" w:cs="Arial"/>
          <w:vanish/>
          <w:sz w:val="24"/>
          <w:szCs w:val="24"/>
        </w:rPr>
      </w:pPr>
      <w:r w:rsidRPr="00133AE9">
        <w:rPr>
          <w:rFonts w:ascii="Arial" w:eastAsia="Times New Roman" w:hAnsi="Arial" w:cs="Arial"/>
          <w:vanish/>
          <w:sz w:val="24"/>
          <w:szCs w:val="24"/>
        </w:rPr>
        <w:t xml:space="preserve">Share </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A market-leading corporate lending practice</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International financial institutions and blue chip corporates continue to turn to SK &amp; Partners Advocate’s corporate lending practice for assistance in structuring and documenting the most high profile deals in the market.</w:t>
      </w:r>
    </w:p>
    <w:p w:rsidR="00622191" w:rsidRPr="00133AE9" w:rsidRDefault="00622191" w:rsidP="00622191">
      <w:pPr>
        <w:spacing w:before="100" w:beforeAutospacing="1" w:after="100" w:afterAutospacing="1" w:line="240" w:lineRule="auto"/>
        <w:jc w:val="both"/>
        <w:outlineLvl w:val="4"/>
        <w:rPr>
          <w:rFonts w:ascii="Arial" w:eastAsia="Times New Roman" w:hAnsi="Arial" w:cs="Arial"/>
          <w:b/>
          <w:bCs/>
          <w:sz w:val="20"/>
          <w:szCs w:val="20"/>
        </w:rPr>
      </w:pPr>
      <w:r w:rsidRPr="00133AE9">
        <w:rPr>
          <w:rFonts w:ascii="Arial" w:eastAsia="Times New Roman" w:hAnsi="Arial" w:cs="Arial"/>
          <w:b/>
          <w:bCs/>
          <w:sz w:val="20"/>
          <w:szCs w:val="20"/>
        </w:rPr>
        <w:t>In-depth industry expertise</w:t>
      </w:r>
      <w:r w:rsidR="006C02C1">
        <w:rPr>
          <w:rFonts w:ascii="Arial" w:eastAsia="Times New Roman" w:hAnsi="Arial" w:cs="Arial"/>
          <w:b/>
          <w:bCs/>
          <w:sz w:val="20"/>
          <w:szCs w:val="20"/>
        </w:rPr>
        <w:t>.</w:t>
      </w:r>
    </w:p>
    <w:p w:rsidR="00622191" w:rsidRPr="00133AE9" w:rsidRDefault="00622191" w:rsidP="00622191">
      <w:pPr>
        <w:spacing w:after="0" w:line="240" w:lineRule="auto"/>
        <w:jc w:val="both"/>
        <w:rPr>
          <w:rFonts w:ascii="Arial" w:eastAsia="Times New Roman" w:hAnsi="Arial" w:cs="Arial"/>
          <w:sz w:val="24"/>
          <w:szCs w:val="24"/>
        </w:rPr>
      </w:pPr>
      <w:r w:rsidRPr="00133AE9">
        <w:rPr>
          <w:rFonts w:ascii="Arial" w:eastAsia="Times New Roman" w:hAnsi="Arial" w:cs="Arial"/>
          <w:sz w:val="24"/>
          <w:szCs w:val="24"/>
        </w:rPr>
        <w:lastRenderedPageBreak/>
        <w:t xml:space="preserve">Our experience in corporate lending advising both borrowers and lenders gives us a 360 degrees view of the market and a unique commercial understanding of the bankability of deal terms. We </w:t>
      </w:r>
      <w:r w:rsidR="006C02C1" w:rsidRPr="00133AE9">
        <w:rPr>
          <w:rFonts w:ascii="Arial" w:eastAsia="Times New Roman" w:hAnsi="Arial" w:cs="Arial"/>
          <w:sz w:val="24"/>
          <w:szCs w:val="24"/>
        </w:rPr>
        <w:t>recognize</w:t>
      </w:r>
      <w:r w:rsidRPr="00133AE9">
        <w:rPr>
          <w:rFonts w:ascii="Arial" w:eastAsia="Times New Roman" w:hAnsi="Arial" w:cs="Arial"/>
          <w:sz w:val="24"/>
          <w:szCs w:val="24"/>
        </w:rPr>
        <w:t xml:space="preserve"> that parties to any general lending transaction require efficient reliable execution. We bring years of market leading experience and industry expertise to every transaction on which we act to exceed this expectation, demonstrating why we are the standout firm in the market.</w:t>
      </w:r>
    </w:p>
    <w:p w:rsidR="00622191" w:rsidRPr="00133AE9" w:rsidRDefault="00622191" w:rsidP="00622191">
      <w:pPr>
        <w:spacing w:before="100" w:beforeAutospacing="1" w:after="100" w:afterAutospacing="1" w:line="240" w:lineRule="auto"/>
        <w:jc w:val="both"/>
        <w:outlineLvl w:val="4"/>
        <w:rPr>
          <w:rFonts w:ascii="Arial" w:eastAsia="Times New Roman" w:hAnsi="Arial" w:cs="Arial"/>
          <w:b/>
          <w:bCs/>
          <w:sz w:val="20"/>
          <w:szCs w:val="20"/>
        </w:rPr>
      </w:pPr>
      <w:r w:rsidRPr="00133AE9">
        <w:rPr>
          <w:rFonts w:ascii="Arial" w:eastAsia="Times New Roman" w:hAnsi="Arial" w:cs="Arial"/>
          <w:b/>
          <w:bCs/>
          <w:sz w:val="20"/>
          <w:szCs w:val="20"/>
        </w:rPr>
        <w:t>Our offering</w:t>
      </w:r>
      <w:r w:rsidR="006C02C1">
        <w:rPr>
          <w:rFonts w:ascii="Arial" w:eastAsia="Times New Roman" w:hAnsi="Arial" w:cs="Arial"/>
          <w:b/>
          <w:bCs/>
          <w:sz w:val="20"/>
          <w:szCs w:val="20"/>
        </w:rPr>
        <w:t>.</w:t>
      </w:r>
    </w:p>
    <w:p w:rsidR="00622191" w:rsidRPr="00133AE9" w:rsidRDefault="00622191" w:rsidP="00622191">
      <w:pPr>
        <w:spacing w:after="0" w:line="240" w:lineRule="auto"/>
        <w:jc w:val="both"/>
        <w:rPr>
          <w:rFonts w:ascii="Arial" w:eastAsia="Times New Roman" w:hAnsi="Arial" w:cs="Arial"/>
          <w:sz w:val="24"/>
          <w:szCs w:val="24"/>
        </w:rPr>
      </w:pPr>
      <w:r w:rsidRPr="00133AE9">
        <w:rPr>
          <w:rFonts w:ascii="Arial" w:eastAsia="Times New Roman" w:hAnsi="Arial" w:cs="Arial"/>
          <w:sz w:val="24"/>
          <w:szCs w:val="24"/>
        </w:rPr>
        <w:t>Deals today demand a broad mix of corporate lending finance capabilities. Our corporate finance solutions offering includes an interdisciplinary team of lawyers from our Corporate Lending, Capital Markets, Corporate and Restructuring teams. As a result, our coverage spans the spectrum of debt products including:</w:t>
      </w:r>
    </w:p>
    <w:p w:rsidR="00622191" w:rsidRPr="00133AE9" w:rsidRDefault="00622191" w:rsidP="00A91342">
      <w:pPr>
        <w:numPr>
          <w:ilvl w:val="0"/>
          <w:numId w:val="7"/>
        </w:num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a number of hybrid finance options such as bank/bond structures</w:t>
      </w:r>
    </w:p>
    <w:p w:rsidR="00622191" w:rsidRPr="00133AE9" w:rsidRDefault="00622191" w:rsidP="00A91342">
      <w:pPr>
        <w:numPr>
          <w:ilvl w:val="0"/>
          <w:numId w:val="7"/>
        </w:num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high yield</w:t>
      </w:r>
    </w:p>
    <w:p w:rsidR="00622191" w:rsidRPr="00133AE9" w:rsidRDefault="00622191" w:rsidP="00A91342">
      <w:pPr>
        <w:numPr>
          <w:ilvl w:val="0"/>
          <w:numId w:val="7"/>
        </w:num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leveraged Buyouts (LBOs)</w:t>
      </w:r>
    </w:p>
    <w:p w:rsidR="00622191" w:rsidRPr="00133AE9" w:rsidRDefault="00622191" w:rsidP="00A91342">
      <w:pPr>
        <w:numPr>
          <w:ilvl w:val="0"/>
          <w:numId w:val="7"/>
        </w:num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margin loans,</w:t>
      </w:r>
    </w:p>
    <w:p w:rsidR="00622191" w:rsidRPr="00133AE9" w:rsidRDefault="00622191" w:rsidP="00A91342">
      <w:pPr>
        <w:numPr>
          <w:ilvl w:val="0"/>
          <w:numId w:val="7"/>
        </w:num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Initial Public Offerings (IPOs)</w:t>
      </w:r>
    </w:p>
    <w:p w:rsidR="00622191" w:rsidRPr="00133AE9" w:rsidRDefault="00622191" w:rsidP="00A91342">
      <w:pPr>
        <w:numPr>
          <w:ilvl w:val="0"/>
          <w:numId w:val="7"/>
        </w:num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Forward-start/refinancing facilities.</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The team has also advised on a number of firsts in emerging markets, including advising on several of the biggest financings in emerging market jurisdictions to date</w:t>
      </w:r>
    </w:p>
    <w:p w:rsidR="00622191" w:rsidRPr="00133AE9" w:rsidRDefault="00622191" w:rsidP="00622191">
      <w:pPr>
        <w:spacing w:before="100" w:beforeAutospacing="1" w:after="100" w:afterAutospacing="1" w:line="240" w:lineRule="auto"/>
        <w:jc w:val="both"/>
        <w:outlineLvl w:val="0"/>
        <w:rPr>
          <w:rFonts w:ascii="Arial" w:eastAsia="Times New Roman" w:hAnsi="Arial" w:cs="Arial"/>
          <w:b/>
          <w:bCs/>
          <w:kern w:val="36"/>
          <w:sz w:val="48"/>
          <w:szCs w:val="48"/>
        </w:rPr>
      </w:pPr>
      <w:r w:rsidRPr="00133AE9">
        <w:rPr>
          <w:rFonts w:ascii="Arial" w:eastAsia="Times New Roman" w:hAnsi="Arial" w:cs="Arial"/>
          <w:b/>
          <w:bCs/>
          <w:kern w:val="36"/>
          <w:sz w:val="48"/>
          <w:szCs w:val="48"/>
        </w:rPr>
        <w:t>Fund Finance</w:t>
      </w:r>
      <w:r>
        <w:rPr>
          <w:rFonts w:ascii="Arial" w:eastAsia="Times New Roman" w:hAnsi="Arial" w:cs="Arial"/>
          <w:b/>
          <w:bCs/>
          <w:kern w:val="36"/>
          <w:sz w:val="48"/>
          <w:szCs w:val="48"/>
        </w:rPr>
        <w:t>.</w:t>
      </w:r>
    </w:p>
    <w:p w:rsidR="00622191" w:rsidRPr="00133AE9" w:rsidRDefault="00622191" w:rsidP="00A91342">
      <w:pPr>
        <w:numPr>
          <w:ilvl w:val="0"/>
          <w:numId w:val="8"/>
        </w:numPr>
        <w:spacing w:before="100" w:beforeAutospacing="1" w:after="100" w:afterAutospacing="1" w:line="240" w:lineRule="auto"/>
        <w:jc w:val="both"/>
        <w:rPr>
          <w:rFonts w:ascii="Arial" w:eastAsia="Times New Roman" w:hAnsi="Arial" w:cs="Arial"/>
          <w:vanish/>
          <w:sz w:val="24"/>
          <w:szCs w:val="24"/>
        </w:rPr>
      </w:pPr>
      <w:r w:rsidRPr="00133AE9">
        <w:rPr>
          <w:rFonts w:ascii="Arial" w:eastAsia="Times New Roman" w:hAnsi="Arial" w:cs="Arial"/>
          <w:vanish/>
          <w:sz w:val="24"/>
          <w:szCs w:val="24"/>
        </w:rPr>
        <w:t xml:space="preserve">Share </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SK &amp; Partners Advocate’s global fund finance practice has extensive experience in advising banks, agents, alternative lenders and investment fund managers on a broad range of upstream and downstream facilities.</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Our lawyers bring in-depth technical and commercial knowledge to a wide range of lending structures across the fund finance spectrum. Working alongside specialist lawyers in our real asset (including private equity, real estate, transportation and infrastructure), tax and regulatory teams, we offer an exceptional breadth of experience and as a result our clients benefit from our clear understanding of the current legal and commercial issues relevant to all parties in fund finance transactions.</w:t>
      </w:r>
    </w:p>
    <w:p w:rsidR="00622191" w:rsidRPr="00133AE9" w:rsidRDefault="00622191" w:rsidP="00622191">
      <w:pPr>
        <w:spacing w:before="100" w:beforeAutospacing="1" w:after="100" w:afterAutospacing="1" w:line="240" w:lineRule="auto"/>
        <w:jc w:val="both"/>
        <w:outlineLvl w:val="0"/>
        <w:rPr>
          <w:rFonts w:ascii="Arial" w:eastAsia="Times New Roman" w:hAnsi="Arial" w:cs="Arial"/>
          <w:b/>
          <w:bCs/>
          <w:kern w:val="36"/>
          <w:sz w:val="48"/>
          <w:szCs w:val="48"/>
        </w:rPr>
      </w:pPr>
      <w:r w:rsidRPr="00133AE9">
        <w:rPr>
          <w:rFonts w:ascii="Arial" w:eastAsia="Times New Roman" w:hAnsi="Arial" w:cs="Arial"/>
          <w:b/>
          <w:bCs/>
          <w:kern w:val="36"/>
          <w:sz w:val="48"/>
          <w:szCs w:val="48"/>
        </w:rPr>
        <w:t>Microfinance and Social Investment</w:t>
      </w:r>
      <w:r w:rsidR="006C02C1">
        <w:rPr>
          <w:rFonts w:ascii="Arial" w:eastAsia="Times New Roman" w:hAnsi="Arial" w:cs="Arial"/>
          <w:b/>
          <w:bCs/>
          <w:kern w:val="36"/>
          <w:sz w:val="48"/>
          <w:szCs w:val="48"/>
        </w:rPr>
        <w:t>.</w:t>
      </w:r>
    </w:p>
    <w:p w:rsidR="00622191" w:rsidRPr="00133AE9" w:rsidRDefault="00622191" w:rsidP="00A91342">
      <w:pPr>
        <w:numPr>
          <w:ilvl w:val="0"/>
          <w:numId w:val="9"/>
        </w:numPr>
        <w:spacing w:before="100" w:beforeAutospacing="1" w:after="100" w:afterAutospacing="1" w:line="240" w:lineRule="auto"/>
        <w:jc w:val="both"/>
        <w:rPr>
          <w:rFonts w:ascii="Arial" w:eastAsia="Times New Roman" w:hAnsi="Arial" w:cs="Arial"/>
          <w:vanish/>
          <w:sz w:val="24"/>
          <w:szCs w:val="24"/>
        </w:rPr>
      </w:pPr>
      <w:r w:rsidRPr="00133AE9">
        <w:rPr>
          <w:rFonts w:ascii="Arial" w:eastAsia="Times New Roman" w:hAnsi="Arial" w:cs="Arial"/>
          <w:vanish/>
          <w:sz w:val="24"/>
          <w:szCs w:val="24"/>
        </w:rPr>
        <w:t xml:space="preserve">Share </w:t>
      </w:r>
    </w:p>
    <w:p w:rsidR="006C02C1"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SK &amp; Partners Advocate</w:t>
      </w:r>
      <w:r>
        <w:rPr>
          <w:rFonts w:ascii="Arial" w:eastAsia="Times New Roman" w:hAnsi="Arial" w:cs="Arial"/>
          <w:sz w:val="24"/>
          <w:szCs w:val="24"/>
        </w:rPr>
        <w:t>s</w:t>
      </w:r>
      <w:r w:rsidRPr="00133AE9">
        <w:rPr>
          <w:rFonts w:ascii="Arial" w:eastAsia="Times New Roman" w:hAnsi="Arial" w:cs="Arial"/>
          <w:sz w:val="24"/>
          <w:szCs w:val="24"/>
        </w:rPr>
        <w:t xml:space="preserve"> we believe that we influence the wider communities in which we live and work and must ensure that o</w:t>
      </w:r>
      <w:r w:rsidR="006C02C1">
        <w:rPr>
          <w:rFonts w:ascii="Arial" w:eastAsia="Times New Roman" w:hAnsi="Arial" w:cs="Arial"/>
          <w:sz w:val="24"/>
          <w:szCs w:val="24"/>
        </w:rPr>
        <w:t>ur influence is a positive one.</w:t>
      </w:r>
    </w:p>
    <w:p w:rsidR="00622191" w:rsidRPr="00133AE9" w:rsidRDefault="006C02C1" w:rsidP="00622191">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lastRenderedPageBreak/>
        <w:t>Our</w:t>
      </w:r>
      <w:r w:rsidR="00622191" w:rsidRPr="00133AE9">
        <w:rPr>
          <w:rFonts w:ascii="Arial" w:eastAsia="Times New Roman" w:hAnsi="Arial" w:cs="Arial"/>
          <w:sz w:val="24"/>
          <w:szCs w:val="24"/>
        </w:rPr>
        <w:t xml:space="preserve"> team has advised on a number of microfinance-related transactions and prides itself on being able to provide real and much-needed solutions helping to transform businesses in developing economies. Our clients include microfinance institutions (MFIs), banks, private investors and institutional investors. Whether on a pro bono or fee-paying basis, we aim to handle every case in exactly the same way </w:t>
      </w:r>
      <w:r w:rsidR="00622191" w:rsidRPr="00133AE9">
        <w:rPr>
          <w:rFonts w:ascii="Arial" w:eastAsia="Times New Roman" w:hAnsi="Arial" w:cs="Arial"/>
        </w:rPr>
        <w:t>– </w:t>
      </w:r>
      <w:r w:rsidR="00622191" w:rsidRPr="00133AE9">
        <w:rPr>
          <w:rFonts w:ascii="Arial" w:eastAsia="Times New Roman" w:hAnsi="Arial" w:cs="Arial"/>
          <w:sz w:val="24"/>
          <w:szCs w:val="24"/>
        </w:rPr>
        <w:t xml:space="preserve">with professionalism and care. </w:t>
      </w:r>
    </w:p>
    <w:p w:rsidR="00622191" w:rsidRPr="00133AE9" w:rsidRDefault="00622191" w:rsidP="00622191">
      <w:pPr>
        <w:spacing w:before="100" w:beforeAutospacing="1" w:after="100" w:afterAutospacing="1" w:line="240" w:lineRule="auto"/>
        <w:jc w:val="both"/>
        <w:outlineLvl w:val="0"/>
        <w:rPr>
          <w:rFonts w:ascii="Arial" w:eastAsia="Times New Roman" w:hAnsi="Arial" w:cs="Arial"/>
          <w:b/>
          <w:bCs/>
          <w:kern w:val="36"/>
          <w:sz w:val="48"/>
          <w:szCs w:val="48"/>
        </w:rPr>
      </w:pPr>
      <w:r w:rsidRPr="00133AE9">
        <w:rPr>
          <w:rFonts w:ascii="Arial" w:eastAsia="Times New Roman" w:hAnsi="Arial" w:cs="Arial"/>
          <w:b/>
          <w:bCs/>
          <w:kern w:val="36"/>
          <w:sz w:val="48"/>
          <w:szCs w:val="48"/>
        </w:rPr>
        <w:t>Real Estate Finance and Workouts.</w:t>
      </w:r>
    </w:p>
    <w:p w:rsidR="00622191" w:rsidRPr="00133AE9" w:rsidRDefault="00622191" w:rsidP="00A91342">
      <w:pPr>
        <w:numPr>
          <w:ilvl w:val="0"/>
          <w:numId w:val="10"/>
        </w:numPr>
        <w:spacing w:before="100" w:beforeAutospacing="1" w:after="100" w:afterAutospacing="1" w:line="240" w:lineRule="auto"/>
        <w:jc w:val="both"/>
        <w:rPr>
          <w:rFonts w:ascii="Arial" w:eastAsia="Times New Roman" w:hAnsi="Arial" w:cs="Arial"/>
          <w:vanish/>
          <w:sz w:val="24"/>
          <w:szCs w:val="24"/>
        </w:rPr>
      </w:pPr>
      <w:r w:rsidRPr="00133AE9">
        <w:rPr>
          <w:rFonts w:ascii="Arial" w:eastAsia="Times New Roman" w:hAnsi="Arial" w:cs="Arial"/>
          <w:vanish/>
          <w:sz w:val="24"/>
          <w:szCs w:val="24"/>
        </w:rPr>
        <w:t xml:space="preserve">Share </w:t>
      </w:r>
    </w:p>
    <w:p w:rsidR="00622191" w:rsidRPr="00133AE9" w:rsidRDefault="00D90F5B"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Recognized</w:t>
      </w:r>
      <w:r w:rsidR="00622191" w:rsidRPr="00133AE9">
        <w:rPr>
          <w:rFonts w:ascii="Arial" w:eastAsia="Times New Roman" w:hAnsi="Arial" w:cs="Arial"/>
          <w:sz w:val="24"/>
          <w:szCs w:val="24"/>
        </w:rPr>
        <w:t xml:space="preserve"> as the market’s leading Real Estate Finance practice, clients have described us as “preeminent” </w:t>
      </w:r>
    </w:p>
    <w:p w:rsidR="00622191" w:rsidRPr="00133AE9" w:rsidRDefault="006C02C1" w:rsidP="00622191">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 xml:space="preserve">We advise the </w:t>
      </w:r>
      <w:r w:rsidR="00622191" w:rsidRPr="00133AE9">
        <w:rPr>
          <w:rFonts w:ascii="Arial" w:eastAsia="Times New Roman" w:hAnsi="Arial" w:cs="Arial"/>
          <w:sz w:val="24"/>
          <w:szCs w:val="24"/>
        </w:rPr>
        <w:t xml:space="preserve">most advanced investment banks, specialist real estate lenders, borrowers, funds and investors on their most critical and pioneering transactions. No other practice can match our depth of experience and unique understanding of every aspect of real estate finance in both domestic and international markets. </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 xml:space="preserve">As financing techniques have evolved, we have evolved with them, cementing our reputation for leading developments in the market and structuring the most complex deals. Our practice includes advising on large loan, and preferred equity origination, loan workouts, </w:t>
      </w:r>
      <w:r w:rsidR="00D90F5B" w:rsidRPr="00133AE9">
        <w:rPr>
          <w:rFonts w:ascii="Arial" w:eastAsia="Times New Roman" w:hAnsi="Arial" w:cs="Arial"/>
          <w:sz w:val="24"/>
          <w:szCs w:val="24"/>
        </w:rPr>
        <w:t>securitization</w:t>
      </w:r>
      <w:r w:rsidRPr="00133AE9">
        <w:rPr>
          <w:rFonts w:ascii="Arial" w:eastAsia="Times New Roman" w:hAnsi="Arial" w:cs="Arial"/>
          <w:sz w:val="24"/>
          <w:szCs w:val="24"/>
        </w:rPr>
        <w:t>, the formation of real estate investment funds, secondary market debt acquisitions, NPL pool acquisitions, real estate mergers and acquisitions, joint venture structuring and complex real estate acquisitions.</w:t>
      </w:r>
    </w:p>
    <w:p w:rsidR="00622191" w:rsidRPr="00133AE9" w:rsidRDefault="00622191" w:rsidP="00622191">
      <w:pPr>
        <w:spacing w:before="100" w:beforeAutospacing="1" w:after="100" w:afterAutospacing="1" w:line="240" w:lineRule="auto"/>
        <w:jc w:val="both"/>
        <w:rPr>
          <w:rFonts w:ascii="Arial" w:eastAsia="Times New Roman" w:hAnsi="Arial" w:cs="Arial"/>
          <w:sz w:val="24"/>
          <w:szCs w:val="24"/>
        </w:rPr>
      </w:pPr>
      <w:r w:rsidRPr="00133AE9">
        <w:rPr>
          <w:rFonts w:ascii="Arial" w:eastAsia="Times New Roman" w:hAnsi="Arial" w:cs="Arial"/>
          <w:sz w:val="24"/>
          <w:szCs w:val="24"/>
        </w:rPr>
        <w:t>Our national footprint and depth of resource is backed up by our experience. We have been involved in the real estate finance market since our inception and boasts uniquely strong practices in the country, we offer our clients a truly integrated service.</w:t>
      </w:r>
    </w:p>
    <w:p w:rsidR="00622191" w:rsidRPr="00174076" w:rsidRDefault="00622191" w:rsidP="00D90F5B">
      <w:pPr>
        <w:spacing w:after="0" w:line="240" w:lineRule="auto"/>
        <w:rPr>
          <w:rFonts w:ascii="Arial" w:eastAsia="Times New Roman" w:hAnsi="Arial" w:cs="Arial"/>
          <w:b/>
          <w:bCs/>
          <w:kern w:val="36"/>
          <w:sz w:val="48"/>
          <w:szCs w:val="48"/>
        </w:rPr>
      </w:pPr>
      <w:r w:rsidRPr="00133AE9">
        <w:rPr>
          <w:rFonts w:ascii="Times New Roman" w:eastAsia="Times New Roman" w:hAnsi="Times New Roman" w:cs="Times New Roman"/>
          <w:sz w:val="24"/>
          <w:szCs w:val="24"/>
        </w:rPr>
        <w:t> </w:t>
      </w:r>
      <w:r w:rsidR="00813A00" w:rsidRPr="00174076">
        <w:rPr>
          <w:rFonts w:ascii="Arial" w:eastAsia="Times New Roman" w:hAnsi="Arial" w:cs="Arial"/>
          <w:b/>
          <w:bCs/>
          <w:kern w:val="36"/>
          <w:sz w:val="48"/>
          <w:szCs w:val="48"/>
        </w:rPr>
        <w:t>T</w:t>
      </w:r>
      <w:r w:rsidR="00813A00">
        <w:rPr>
          <w:rFonts w:ascii="Arial" w:eastAsia="Times New Roman" w:hAnsi="Arial" w:cs="Arial"/>
          <w:b/>
          <w:bCs/>
          <w:kern w:val="36"/>
          <w:sz w:val="48"/>
          <w:szCs w:val="48"/>
        </w:rPr>
        <w:t>rade,</w:t>
      </w:r>
      <w:r w:rsidR="00813A00" w:rsidRPr="00174076">
        <w:rPr>
          <w:rFonts w:ascii="Arial" w:eastAsia="Times New Roman" w:hAnsi="Arial" w:cs="Arial"/>
          <w:b/>
          <w:bCs/>
          <w:kern w:val="36"/>
          <w:sz w:val="48"/>
          <w:szCs w:val="48"/>
        </w:rPr>
        <w:t xml:space="preserve"> Commodities</w:t>
      </w:r>
      <w:r w:rsidRPr="00174076">
        <w:rPr>
          <w:rFonts w:ascii="Arial" w:eastAsia="Times New Roman" w:hAnsi="Arial" w:cs="Arial"/>
          <w:b/>
          <w:bCs/>
          <w:kern w:val="36"/>
          <w:sz w:val="48"/>
          <w:szCs w:val="48"/>
        </w:rPr>
        <w:t xml:space="preserve"> and Export Finance</w:t>
      </w:r>
      <w:r w:rsidR="006C02C1">
        <w:rPr>
          <w:rFonts w:ascii="Arial" w:eastAsia="Times New Roman" w:hAnsi="Arial" w:cs="Arial"/>
          <w:b/>
          <w:bCs/>
          <w:kern w:val="36"/>
          <w:sz w:val="48"/>
          <w:szCs w:val="48"/>
        </w:rPr>
        <w:t>.</w:t>
      </w:r>
    </w:p>
    <w:p w:rsidR="00622191" w:rsidRPr="00174076" w:rsidRDefault="00622191" w:rsidP="00A91342">
      <w:pPr>
        <w:numPr>
          <w:ilvl w:val="0"/>
          <w:numId w:val="11"/>
        </w:numPr>
        <w:spacing w:before="100" w:beforeAutospacing="1" w:after="100" w:afterAutospacing="1" w:line="240" w:lineRule="auto"/>
        <w:jc w:val="both"/>
        <w:rPr>
          <w:rFonts w:ascii="Arial" w:eastAsia="Times New Roman" w:hAnsi="Arial" w:cs="Arial"/>
          <w:vanish/>
          <w:sz w:val="24"/>
          <w:szCs w:val="24"/>
        </w:rPr>
      </w:pPr>
      <w:r w:rsidRPr="00174076">
        <w:rPr>
          <w:rFonts w:ascii="Arial" w:eastAsia="Times New Roman" w:hAnsi="Arial" w:cs="Arial"/>
          <w:vanish/>
          <w:sz w:val="24"/>
          <w:szCs w:val="24"/>
        </w:rPr>
        <w:t xml:space="preserve">Share </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Driven by volatile commodity prices, the growth of emerging markets and the economic downturn, the international trade, commodities and export markets have become exceptionally dynamic.</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Increasingly complex finance documentation and security structures, as well as new and stricter regulation regimes, mean that a range of new legal challenges and risks have arisen.</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 xml:space="preserve">Our trade, commodities and export finance team can translate complexity and the increased scrutiny of security structures into practical and efficient solutions. Our in-depth knowledge of the sector and track record in documenting trade, commodities and export financings and our litigators' experience of advising on a large number of disputes in the </w:t>
      </w:r>
      <w:r w:rsidRPr="00174076">
        <w:rPr>
          <w:rFonts w:ascii="Arial" w:eastAsia="Times New Roman" w:hAnsi="Arial" w:cs="Arial"/>
          <w:sz w:val="24"/>
          <w:szCs w:val="24"/>
        </w:rPr>
        <w:lastRenderedPageBreak/>
        <w:t>trade, commodities and export sector allow us to identify and solve any issues upfront, providing our clients with both practical and commercial advice.</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 xml:space="preserve">Whether trading in physical commodities or commodity derivatives, using commodities to generate cash flows within </w:t>
      </w:r>
      <w:proofErr w:type="spellStart"/>
      <w:r w:rsidRPr="00174076">
        <w:rPr>
          <w:rFonts w:ascii="Arial" w:eastAsia="Times New Roman" w:hAnsi="Arial" w:cs="Arial"/>
          <w:sz w:val="24"/>
          <w:szCs w:val="24"/>
        </w:rPr>
        <w:t>shari’a</w:t>
      </w:r>
      <w:proofErr w:type="spellEnd"/>
      <w:r w:rsidRPr="00174076">
        <w:rPr>
          <w:rFonts w:ascii="Arial" w:eastAsia="Times New Roman" w:hAnsi="Arial" w:cs="Arial"/>
          <w:sz w:val="24"/>
          <w:szCs w:val="24"/>
        </w:rPr>
        <w:t xml:space="preserve">-compliant financings, entering into a commodities financing or structuring a complex commodities arbitrage transaction, there are a plethora of diverse legal issues to consider – from documentation to credit mitigation and from regulatory approvals to reputational issues. At </w:t>
      </w:r>
      <w:r w:rsidRPr="00133AE9">
        <w:rPr>
          <w:rFonts w:ascii="Arial" w:eastAsia="Times New Roman" w:hAnsi="Arial" w:cs="Arial"/>
          <w:sz w:val="24"/>
          <w:szCs w:val="24"/>
        </w:rPr>
        <w:t>SK &amp; Partners Advocate</w:t>
      </w:r>
      <w:r w:rsidRPr="00174076">
        <w:rPr>
          <w:rFonts w:ascii="Arial" w:eastAsia="Times New Roman" w:hAnsi="Arial" w:cs="Arial"/>
          <w:sz w:val="24"/>
          <w:szCs w:val="24"/>
        </w:rPr>
        <w:t>, we bring our expertise in each legal discipline under one product umbrella to offer our clients a seamless solution.</w:t>
      </w:r>
    </w:p>
    <w:p w:rsidR="00622191" w:rsidRPr="006C02C1" w:rsidRDefault="00622191" w:rsidP="00D90F5B">
      <w:pPr>
        <w:spacing w:before="100" w:beforeAutospacing="1" w:after="100" w:afterAutospacing="1" w:line="240" w:lineRule="auto"/>
        <w:rPr>
          <w:rFonts w:ascii="Arial" w:eastAsia="Times New Roman" w:hAnsi="Arial" w:cs="Arial"/>
          <w:b/>
          <w:bCs/>
          <w:kern w:val="36"/>
          <w:sz w:val="44"/>
          <w:szCs w:val="44"/>
        </w:rPr>
      </w:pPr>
      <w:r w:rsidRPr="00174076">
        <w:rPr>
          <w:rFonts w:ascii="Times New Roman" w:eastAsia="Times New Roman" w:hAnsi="Times New Roman" w:cs="Times New Roman"/>
          <w:sz w:val="24"/>
          <w:szCs w:val="24"/>
        </w:rPr>
        <w:t> </w:t>
      </w:r>
      <w:r w:rsidRPr="006C02C1">
        <w:rPr>
          <w:rFonts w:ascii="Arial" w:eastAsia="Times New Roman" w:hAnsi="Arial" w:cs="Arial"/>
          <w:b/>
          <w:bCs/>
          <w:kern w:val="36"/>
          <w:sz w:val="44"/>
          <w:szCs w:val="44"/>
        </w:rPr>
        <w:t>Financial</w:t>
      </w:r>
      <w:r w:rsidR="006C02C1" w:rsidRPr="006C02C1">
        <w:rPr>
          <w:rFonts w:ascii="Arial" w:eastAsia="Times New Roman" w:hAnsi="Arial" w:cs="Arial"/>
          <w:b/>
          <w:bCs/>
          <w:kern w:val="36"/>
          <w:sz w:val="44"/>
          <w:szCs w:val="44"/>
        </w:rPr>
        <w:t xml:space="preserve"> </w:t>
      </w:r>
      <w:r w:rsidRPr="006C02C1">
        <w:rPr>
          <w:rFonts w:ascii="Arial" w:eastAsia="Times New Roman" w:hAnsi="Arial" w:cs="Arial"/>
          <w:b/>
          <w:bCs/>
          <w:kern w:val="36"/>
          <w:sz w:val="44"/>
          <w:szCs w:val="44"/>
        </w:rPr>
        <w:t>Services and Securities Litigation.</w:t>
      </w:r>
    </w:p>
    <w:p w:rsidR="00622191" w:rsidRPr="00174076" w:rsidRDefault="00622191" w:rsidP="00A91342">
      <w:pPr>
        <w:numPr>
          <w:ilvl w:val="0"/>
          <w:numId w:val="12"/>
        </w:numPr>
        <w:spacing w:before="100" w:beforeAutospacing="1" w:after="100" w:afterAutospacing="1" w:line="240" w:lineRule="auto"/>
        <w:jc w:val="both"/>
        <w:rPr>
          <w:rFonts w:ascii="Arial" w:eastAsia="Times New Roman" w:hAnsi="Arial" w:cs="Arial"/>
          <w:vanish/>
          <w:sz w:val="24"/>
          <w:szCs w:val="24"/>
        </w:rPr>
      </w:pPr>
      <w:r w:rsidRPr="00174076">
        <w:rPr>
          <w:rFonts w:ascii="Arial" w:eastAsia="Times New Roman" w:hAnsi="Arial" w:cs="Arial"/>
          <w:vanish/>
          <w:sz w:val="24"/>
          <w:szCs w:val="24"/>
        </w:rPr>
        <w:t xml:space="preserve">Share </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 xml:space="preserve">SK &amp; Partners </w:t>
      </w:r>
      <w:r w:rsidR="00C42A4B" w:rsidRPr="00174076">
        <w:rPr>
          <w:rFonts w:ascii="Arial" w:eastAsia="Times New Roman" w:hAnsi="Arial" w:cs="Arial"/>
          <w:sz w:val="24"/>
          <w:szCs w:val="24"/>
        </w:rPr>
        <w:t>Advocates’</w:t>
      </w:r>
      <w:r w:rsidRPr="00174076">
        <w:rPr>
          <w:rFonts w:ascii="Arial" w:eastAsia="Times New Roman" w:hAnsi="Arial" w:cs="Arial"/>
          <w:sz w:val="24"/>
          <w:szCs w:val="24"/>
        </w:rPr>
        <w:t xml:space="preserve"> market-leading Financial Services and Securities Litigation practice acts for some of the Region’s leading financial institutions and financial services companies on complex, high-stakes contentious issues.</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Whether working on cases involving mergers and acquisitions, commercial contracts, securities or insolvency, our specialist litigators take a practical and commercial approach to resolving disputes as efficiently and effectively as possible.</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We provide first-rate sector, product and transaction knowledge aligned with our pre-eminent global finance practice, drawing on our unrivalled banking, capital markets and derivatives practices in the world’s main financial hubs.</w:t>
      </w:r>
    </w:p>
    <w:p w:rsidR="00622191" w:rsidRPr="00174076" w:rsidRDefault="00622191" w:rsidP="00622191">
      <w:pPr>
        <w:spacing w:before="100" w:beforeAutospacing="1" w:after="100" w:afterAutospacing="1" w:line="240" w:lineRule="auto"/>
        <w:jc w:val="both"/>
        <w:rPr>
          <w:rFonts w:ascii="Arial" w:eastAsia="Times New Roman" w:hAnsi="Arial" w:cs="Arial"/>
          <w:sz w:val="24"/>
          <w:szCs w:val="24"/>
        </w:rPr>
      </w:pPr>
      <w:r w:rsidRPr="00174076">
        <w:rPr>
          <w:rFonts w:ascii="Arial" w:eastAsia="Times New Roman" w:hAnsi="Arial" w:cs="Arial"/>
          <w:sz w:val="24"/>
          <w:szCs w:val="24"/>
        </w:rPr>
        <w:t>Our dedicated Financial Services and Securities litigation team works closely with our transactional specialists to give clients an edge in disputes, and this regular collaboration allows us to identify and pre-empt regulatory and sector trends in order to protect clients from future business risks. We act for market leading investment banks, asset managers, hedge funds, private banks and retail banks</w:t>
      </w:r>
    </w:p>
    <w:p w:rsidR="00622191" w:rsidRPr="00BC048A" w:rsidRDefault="00622191" w:rsidP="00622191">
      <w:pPr>
        <w:spacing w:before="100" w:beforeAutospacing="1" w:after="100" w:afterAutospacing="1" w:line="240" w:lineRule="auto"/>
        <w:jc w:val="both"/>
        <w:outlineLvl w:val="0"/>
        <w:rPr>
          <w:rFonts w:ascii="Arial" w:eastAsia="Times New Roman" w:hAnsi="Arial" w:cs="Arial"/>
          <w:b/>
          <w:bCs/>
          <w:kern w:val="36"/>
          <w:sz w:val="48"/>
          <w:szCs w:val="48"/>
        </w:rPr>
      </w:pPr>
      <w:r w:rsidRPr="00BC048A">
        <w:rPr>
          <w:rFonts w:ascii="Arial" w:eastAsia="Times New Roman" w:hAnsi="Arial" w:cs="Arial"/>
          <w:b/>
          <w:bCs/>
          <w:kern w:val="36"/>
          <w:sz w:val="48"/>
          <w:szCs w:val="48"/>
        </w:rPr>
        <w:t>Foreign Investment Controls</w:t>
      </w:r>
      <w:r w:rsidR="006C02C1">
        <w:rPr>
          <w:rFonts w:ascii="Arial" w:eastAsia="Times New Roman" w:hAnsi="Arial" w:cs="Arial"/>
          <w:b/>
          <w:bCs/>
          <w:kern w:val="36"/>
          <w:sz w:val="48"/>
          <w:szCs w:val="48"/>
        </w:rPr>
        <w:t>.</w:t>
      </w:r>
    </w:p>
    <w:p w:rsidR="00622191" w:rsidRPr="00BC048A" w:rsidRDefault="00622191" w:rsidP="00A91342">
      <w:pPr>
        <w:numPr>
          <w:ilvl w:val="0"/>
          <w:numId w:val="13"/>
        </w:numPr>
        <w:spacing w:before="100" w:beforeAutospacing="1" w:after="100" w:afterAutospacing="1" w:line="240" w:lineRule="auto"/>
        <w:jc w:val="both"/>
        <w:rPr>
          <w:rFonts w:ascii="Arial" w:eastAsia="Times New Roman" w:hAnsi="Arial" w:cs="Arial"/>
          <w:vanish/>
          <w:sz w:val="24"/>
          <w:szCs w:val="24"/>
        </w:rPr>
      </w:pPr>
      <w:r w:rsidRPr="00BC048A">
        <w:rPr>
          <w:rFonts w:ascii="Arial" w:eastAsia="Times New Roman" w:hAnsi="Arial" w:cs="Arial"/>
          <w:vanish/>
          <w:sz w:val="24"/>
          <w:szCs w:val="24"/>
        </w:rPr>
        <w:t xml:space="preserve">Share </w:t>
      </w:r>
    </w:p>
    <w:p w:rsidR="00622191" w:rsidRPr="00BC048A" w:rsidRDefault="00622191" w:rsidP="00622191">
      <w:pPr>
        <w:spacing w:before="100" w:beforeAutospacing="1" w:after="100" w:afterAutospacing="1" w:line="240" w:lineRule="auto"/>
        <w:jc w:val="both"/>
        <w:outlineLvl w:val="1"/>
        <w:rPr>
          <w:rFonts w:ascii="Arial" w:eastAsia="Times New Roman" w:hAnsi="Arial" w:cs="Arial"/>
          <w:b/>
          <w:bCs/>
          <w:sz w:val="36"/>
          <w:szCs w:val="36"/>
        </w:rPr>
      </w:pPr>
      <w:r w:rsidRPr="00BC048A">
        <w:rPr>
          <w:rFonts w:ascii="Arial" w:eastAsia="Times New Roman" w:hAnsi="Arial" w:cs="Arial"/>
          <w:b/>
          <w:bCs/>
          <w:sz w:val="36"/>
          <w:szCs w:val="36"/>
        </w:rPr>
        <w:t>Global expertise to help you reduce deal uncertainty. </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Foreign direct investment (FDI) controls and national security screening processes are increasingly a ‘deal-critical’ consideration on complex cross-border M&amp;A and financing transactions.</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Our global foreign investment expertise will help you navigate the fast-moving international foreign investment landscape to plan and execute your deals with confidence. </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lastRenderedPageBreak/>
        <w:t>To discuss how we can help, please </w:t>
      </w:r>
      <w:hyperlink r:id="rId23" w:tgtFrame="_blank" w:history="1">
        <w:r w:rsidRPr="001B4903">
          <w:rPr>
            <w:rFonts w:ascii="Arial" w:eastAsia="Times New Roman" w:hAnsi="Arial" w:cs="Arial"/>
            <w:color w:val="000000" w:themeColor="text1"/>
            <w:sz w:val="24"/>
            <w:szCs w:val="24"/>
          </w:rPr>
          <w:t>get in touch with our experts</w:t>
        </w:r>
      </w:hyperlink>
      <w:r w:rsidRPr="001B4903">
        <w:rPr>
          <w:rFonts w:ascii="Arial" w:eastAsia="Times New Roman" w:hAnsi="Arial" w:cs="Arial"/>
          <w:color w:val="000000" w:themeColor="text1"/>
          <w:sz w:val="24"/>
          <w:szCs w:val="24"/>
        </w:rPr>
        <w:t>.</w:t>
      </w:r>
    </w:p>
    <w:p w:rsidR="00622191" w:rsidRPr="00BC048A" w:rsidRDefault="00622191" w:rsidP="00622191">
      <w:pPr>
        <w:spacing w:before="100" w:beforeAutospacing="1" w:after="100" w:afterAutospacing="1" w:line="240" w:lineRule="auto"/>
        <w:jc w:val="both"/>
        <w:outlineLvl w:val="2"/>
        <w:rPr>
          <w:rFonts w:ascii="Arial" w:eastAsia="Times New Roman" w:hAnsi="Arial" w:cs="Arial"/>
          <w:b/>
          <w:bCs/>
          <w:sz w:val="27"/>
          <w:szCs w:val="27"/>
        </w:rPr>
      </w:pPr>
      <w:r w:rsidRPr="00BC048A">
        <w:rPr>
          <w:rFonts w:ascii="Arial" w:eastAsia="Times New Roman" w:hAnsi="Arial" w:cs="Arial"/>
          <w:b/>
          <w:bCs/>
          <w:sz w:val="27"/>
          <w:szCs w:val="27"/>
        </w:rPr>
        <w:t>Increasingly complex regulatory environment</w:t>
      </w:r>
      <w:r w:rsidR="006C02C1">
        <w:rPr>
          <w:rFonts w:ascii="Arial" w:eastAsia="Times New Roman" w:hAnsi="Arial" w:cs="Arial"/>
          <w:b/>
          <w:bCs/>
          <w:sz w:val="27"/>
          <w:szCs w:val="27"/>
        </w:rPr>
        <w:t>.</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New FDI screening tools have proliferated in recent years while previously well-established regimes have expanded significantly in scope. Each regime has jurisdiction-specific characteristics. Sometimes even domestic deals can be caught. Enforcement is becoming more assertive as agencies react to recent geo-political and economic shocks such as Covid-19, Russia’s invasion of Ukraine and consequent inflationary pressures throughout the global supply chain.</w:t>
      </w:r>
    </w:p>
    <w:p w:rsidR="00622191" w:rsidRPr="00BC048A" w:rsidRDefault="00622191" w:rsidP="00622191">
      <w:pPr>
        <w:spacing w:before="100" w:beforeAutospacing="1" w:after="100" w:afterAutospacing="1" w:line="240" w:lineRule="auto"/>
        <w:jc w:val="both"/>
        <w:outlineLvl w:val="2"/>
        <w:rPr>
          <w:rFonts w:ascii="Arial" w:eastAsia="Times New Roman" w:hAnsi="Arial" w:cs="Arial"/>
          <w:b/>
          <w:bCs/>
          <w:sz w:val="27"/>
          <w:szCs w:val="27"/>
        </w:rPr>
      </w:pPr>
      <w:r w:rsidRPr="00BC048A">
        <w:rPr>
          <w:rFonts w:ascii="Arial" w:eastAsia="Times New Roman" w:hAnsi="Arial" w:cs="Arial"/>
          <w:b/>
          <w:bCs/>
          <w:sz w:val="27"/>
          <w:szCs w:val="27"/>
        </w:rPr>
        <w:t>Inter-agency cooperation</w:t>
      </w:r>
      <w:r w:rsidR="00FC7252">
        <w:rPr>
          <w:rFonts w:ascii="Arial" w:eastAsia="Times New Roman" w:hAnsi="Arial" w:cs="Arial"/>
          <w:b/>
          <w:bCs/>
          <w:sz w:val="27"/>
          <w:szCs w:val="27"/>
        </w:rPr>
        <w:t>.</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Added to this, agencies are now routinely coordinating FDI reviews with counterparts in ‘friendly’ third party countries.</w:t>
      </w:r>
    </w:p>
    <w:p w:rsidR="00622191" w:rsidRPr="00BC048A" w:rsidRDefault="00622191" w:rsidP="00622191">
      <w:pPr>
        <w:spacing w:before="100" w:beforeAutospacing="1" w:after="100" w:afterAutospacing="1" w:line="240" w:lineRule="auto"/>
        <w:jc w:val="both"/>
        <w:outlineLvl w:val="1"/>
        <w:rPr>
          <w:rFonts w:ascii="Arial" w:eastAsia="Times New Roman" w:hAnsi="Arial" w:cs="Arial"/>
          <w:b/>
          <w:bCs/>
          <w:sz w:val="36"/>
          <w:szCs w:val="36"/>
        </w:rPr>
      </w:pPr>
      <w:r w:rsidRPr="00BC048A">
        <w:rPr>
          <w:rFonts w:ascii="Arial" w:eastAsia="Times New Roman" w:hAnsi="Arial" w:cs="Arial"/>
          <w:b/>
          <w:bCs/>
          <w:sz w:val="36"/>
          <w:szCs w:val="36"/>
        </w:rPr>
        <w:t>Why choose SK &amp; Partners</w:t>
      </w:r>
      <w:r w:rsidR="00FC7252">
        <w:rPr>
          <w:rFonts w:ascii="Arial" w:eastAsia="Times New Roman" w:hAnsi="Arial" w:cs="Arial"/>
          <w:b/>
          <w:bCs/>
          <w:sz w:val="36"/>
          <w:szCs w:val="36"/>
        </w:rPr>
        <w:t xml:space="preserve"> Advocates</w:t>
      </w:r>
      <w:proofErr w:type="gramStart"/>
      <w:r w:rsidR="00FC7252">
        <w:rPr>
          <w:rFonts w:ascii="Arial" w:eastAsia="Times New Roman" w:hAnsi="Arial" w:cs="Arial"/>
          <w:b/>
          <w:bCs/>
          <w:sz w:val="36"/>
          <w:szCs w:val="36"/>
        </w:rPr>
        <w:t>?.</w:t>
      </w:r>
      <w:proofErr w:type="gramEnd"/>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Strategic advice</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Coordination and consistency across multiple parallel reviews are critical to keep cross-border deals on track. This is particularly the case when dealing with merger control and sectoral regulatory regimes in tandem with foreign investment reviews. We have the ‘one stop shop’ experience and expertise you need for effective deal execution.</w:t>
      </w:r>
    </w:p>
    <w:p w:rsidR="00622191" w:rsidRPr="00FC7252" w:rsidRDefault="00622191" w:rsidP="00622191">
      <w:pPr>
        <w:spacing w:before="100" w:beforeAutospacing="1" w:after="100" w:afterAutospacing="1" w:line="240" w:lineRule="auto"/>
        <w:jc w:val="both"/>
        <w:rPr>
          <w:rFonts w:ascii="Arial" w:eastAsia="Times New Roman" w:hAnsi="Arial" w:cs="Arial"/>
          <w:b/>
          <w:sz w:val="36"/>
          <w:szCs w:val="36"/>
        </w:rPr>
      </w:pPr>
      <w:r w:rsidRPr="00FC7252">
        <w:rPr>
          <w:rFonts w:ascii="Arial" w:eastAsia="Times New Roman" w:hAnsi="Arial" w:cs="Arial"/>
          <w:b/>
          <w:sz w:val="36"/>
          <w:szCs w:val="36"/>
        </w:rPr>
        <w:t>Transactional and industry experience</w:t>
      </w:r>
      <w:r w:rsidR="00FC7252" w:rsidRPr="00FC7252">
        <w:rPr>
          <w:rFonts w:ascii="Arial" w:eastAsia="Times New Roman" w:hAnsi="Arial" w:cs="Arial"/>
          <w:b/>
          <w:sz w:val="36"/>
          <w:szCs w:val="36"/>
        </w:rPr>
        <w:t>.</w:t>
      </w:r>
    </w:p>
    <w:p w:rsidR="00622191" w:rsidRPr="00BC048A" w:rsidRDefault="00622191" w:rsidP="00622191">
      <w:pPr>
        <w:spacing w:before="100" w:beforeAutospacing="1" w:after="100" w:afterAutospacing="1" w:line="240" w:lineRule="auto"/>
        <w:jc w:val="both"/>
        <w:rPr>
          <w:rFonts w:ascii="Arial" w:eastAsia="Times New Roman" w:hAnsi="Arial" w:cs="Arial"/>
          <w:sz w:val="24"/>
          <w:szCs w:val="24"/>
        </w:rPr>
      </w:pPr>
      <w:r w:rsidRPr="00BC048A">
        <w:rPr>
          <w:rFonts w:ascii="Arial" w:eastAsia="Times New Roman" w:hAnsi="Arial" w:cs="Arial"/>
          <w:sz w:val="24"/>
          <w:szCs w:val="24"/>
        </w:rPr>
        <w:t>We help clients secure foreign investment clearances for the market’s high-profile and sensitive transactions – across M&amp;A, private equity, restructuring and secured debt. Governments often ask for our views on proposed new and amended regimes, enabling us to apply ‘ahead of the curve’ insights to clients’ clearance strategies.</w:t>
      </w:r>
    </w:p>
    <w:p w:rsidR="005A7D66" w:rsidRPr="00FC7252" w:rsidRDefault="005E5D33" w:rsidP="00723078">
      <w:pPr>
        <w:spacing w:before="100" w:beforeAutospacing="1" w:after="100" w:afterAutospacing="1" w:line="240" w:lineRule="auto"/>
        <w:jc w:val="both"/>
        <w:rPr>
          <w:rFonts w:ascii="Arial" w:eastAsia="Times New Roman" w:hAnsi="Arial" w:cs="Arial"/>
          <w:b/>
          <w:bCs/>
          <w:sz w:val="40"/>
          <w:szCs w:val="40"/>
        </w:rPr>
      </w:pPr>
      <w:r w:rsidRPr="00FC7252">
        <w:rPr>
          <w:rFonts w:ascii="Arial" w:eastAsia="Times New Roman" w:hAnsi="Arial" w:cs="Arial"/>
          <w:b/>
          <w:bCs/>
          <w:sz w:val="40"/>
          <w:szCs w:val="40"/>
        </w:rPr>
        <w:t>Family law and wealth management</w:t>
      </w:r>
      <w:r w:rsidR="00135CD1" w:rsidRPr="00FC7252">
        <w:rPr>
          <w:rFonts w:ascii="Arial" w:eastAsia="Times New Roman" w:hAnsi="Arial" w:cs="Arial"/>
          <w:b/>
          <w:bCs/>
          <w:sz w:val="40"/>
          <w:szCs w:val="40"/>
        </w:rPr>
        <w:t>.</w:t>
      </w:r>
    </w:p>
    <w:p w:rsidR="005E5D33" w:rsidRPr="005A7D66" w:rsidRDefault="00E654ED" w:rsidP="00723078">
      <w:pPr>
        <w:spacing w:before="100" w:beforeAutospacing="1" w:after="100" w:afterAutospacing="1" w:line="240" w:lineRule="auto"/>
        <w:jc w:val="both"/>
        <w:rPr>
          <w:rFonts w:ascii="Arial" w:eastAsia="Times New Roman" w:hAnsi="Arial" w:cs="Arial"/>
          <w:b/>
          <w:bCs/>
          <w:sz w:val="24"/>
          <w:szCs w:val="24"/>
        </w:rPr>
      </w:pPr>
      <w:r>
        <w:rPr>
          <w:noProof/>
        </w:rPr>
        <w:drawing>
          <wp:anchor distT="0" distB="0" distL="114300" distR="114300" simplePos="0" relativeHeight="251661312" behindDoc="0" locked="0" layoutInCell="1" allowOverlap="1" wp14:anchorId="66BA8106" wp14:editId="1BF4A351">
            <wp:simplePos x="0" y="0"/>
            <wp:positionH relativeFrom="margin">
              <wp:align>left</wp:align>
            </wp:positionH>
            <wp:positionV relativeFrom="paragraph">
              <wp:posOffset>6985</wp:posOffset>
            </wp:positionV>
            <wp:extent cx="2584450" cy="1530350"/>
            <wp:effectExtent l="0" t="0" r="6350" b="0"/>
            <wp:wrapThrough wrapText="bothSides">
              <wp:wrapPolygon edited="0">
                <wp:start x="0" y="0"/>
                <wp:lineTo x="0" y="21241"/>
                <wp:lineTo x="21494" y="21241"/>
                <wp:lineTo x="21494" y="0"/>
                <wp:lineTo x="0" y="0"/>
              </wp:wrapPolygon>
            </wp:wrapThrough>
            <wp:docPr id="12" name="Picture 12" descr="Family, Painting by Zo Sanadi | Artmaj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Painting by Zo Sanadi | Artmajeu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4450" cy="1530350"/>
                    </a:xfrm>
                    <a:prstGeom prst="rect">
                      <a:avLst/>
                    </a:prstGeom>
                    <a:noFill/>
                    <a:ln>
                      <a:noFill/>
                    </a:ln>
                  </pic:spPr>
                </pic:pic>
              </a:graphicData>
            </a:graphic>
            <wp14:sizeRelV relativeFrom="margin">
              <wp14:pctHeight>0</wp14:pctHeight>
            </wp14:sizeRelV>
          </wp:anchor>
        </w:drawing>
      </w:r>
      <w:r w:rsidR="005E5D33" w:rsidRPr="007F6B5A">
        <w:rPr>
          <w:rFonts w:ascii="Arial" w:eastAsia="Times New Roman" w:hAnsi="Arial" w:cs="Arial"/>
          <w:sz w:val="24"/>
          <w:szCs w:val="24"/>
        </w:rPr>
        <w:t>We have extensive experience in cross-border inheritance and probate matters, our team has specialty in dealing with both national and international succession law, Trusts, Probate and Estate planning.</w:t>
      </w:r>
    </w:p>
    <w:p w:rsidR="005E5D33" w:rsidRPr="007F6B5A" w:rsidRDefault="005E5D33" w:rsidP="00723078">
      <w:p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 xml:space="preserve">Our lawyers have a broad range of experience and understand the sensitive nature of these kind of matters. Guided by the firm’s underlying family </w:t>
      </w:r>
      <w:r w:rsidRPr="007F6B5A">
        <w:rPr>
          <w:rFonts w:ascii="Arial" w:eastAsia="Times New Roman" w:hAnsi="Arial" w:cs="Arial"/>
          <w:sz w:val="24"/>
          <w:szCs w:val="24"/>
        </w:rPr>
        <w:lastRenderedPageBreak/>
        <w:t>values of trust and loyalty, we pride ourselves on being considerate, supportive and discreet in providing full guidance and assistance to clients and managing trusts and estates. We have experience in handling complex matters involving assets and beneficiaries located in multiple jurisdictions, thus we are able to provide legal advice in the most complicated of cases.</w:t>
      </w:r>
    </w:p>
    <w:p w:rsidR="005E5D33" w:rsidRDefault="005E5D33" w:rsidP="00723078">
      <w:p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With our extensive experience in this area, we strive to provide personal, tailored advice and promise to do so to an excellent standard.</w:t>
      </w:r>
    </w:p>
    <w:p w:rsidR="00A06A01" w:rsidRPr="00A06A01" w:rsidRDefault="0069099E" w:rsidP="00723078">
      <w:pPr>
        <w:spacing w:before="100" w:beforeAutospacing="1" w:after="100" w:afterAutospacing="1" w:line="240" w:lineRule="auto"/>
        <w:jc w:val="both"/>
        <w:rPr>
          <w:rFonts w:ascii="Arial" w:eastAsia="Times New Roman" w:hAnsi="Arial" w:cs="Arial"/>
          <w:sz w:val="24"/>
          <w:szCs w:val="24"/>
        </w:rPr>
      </w:pPr>
      <w:hyperlink r:id="rId25" w:history="1">
        <w:r w:rsidR="00A06A01" w:rsidRPr="00E93CDA">
          <w:rPr>
            <w:rStyle w:val="Strong"/>
            <w:rFonts w:ascii="Arial" w:hAnsi="Arial" w:cs="Arial"/>
            <w:sz w:val="24"/>
            <w:szCs w:val="24"/>
          </w:rPr>
          <w:t>Probate Services</w:t>
        </w:r>
      </w:hyperlink>
      <w:r w:rsidR="00A06A01" w:rsidRPr="00A06A01">
        <w:rPr>
          <w:rStyle w:val="Strong"/>
          <w:rFonts w:ascii="Arial" w:hAnsi="Arial" w:cs="Arial"/>
          <w:sz w:val="24"/>
          <w:szCs w:val="24"/>
        </w:rPr>
        <w:t>.</w:t>
      </w:r>
      <w:r w:rsidR="00A06A01" w:rsidRPr="00A06A01">
        <w:rPr>
          <w:rFonts w:ascii="Arial" w:hAnsi="Arial" w:cs="Arial"/>
          <w:sz w:val="24"/>
          <w:szCs w:val="24"/>
        </w:rPr>
        <w:t xml:space="preserve"> When a loved one dies, the last thing families want to think about is dealing with probate matters. Probate</w:t>
      </w:r>
      <w:r w:rsidR="00A06A01">
        <w:rPr>
          <w:rFonts w:ascii="Arial" w:hAnsi="Arial" w:cs="Arial"/>
          <w:sz w:val="24"/>
          <w:szCs w:val="24"/>
        </w:rPr>
        <w:t xml:space="preserve"> or letters of administration</w:t>
      </w:r>
      <w:r w:rsidR="00A06A01" w:rsidRPr="00A06A01">
        <w:rPr>
          <w:rFonts w:ascii="Arial" w:hAnsi="Arial" w:cs="Arial"/>
          <w:sz w:val="24"/>
          <w:szCs w:val="24"/>
        </w:rPr>
        <w:t xml:space="preserve"> can quickly become complex, time consuming, and expe</w:t>
      </w:r>
      <w:r w:rsidR="00A06A01">
        <w:rPr>
          <w:rFonts w:ascii="Arial" w:hAnsi="Arial" w:cs="Arial"/>
          <w:sz w:val="24"/>
          <w:szCs w:val="24"/>
        </w:rPr>
        <w:t>nsive. It is possible in Uganda</w:t>
      </w:r>
      <w:r w:rsidR="00A06A01" w:rsidRPr="00A06A01">
        <w:rPr>
          <w:rFonts w:ascii="Arial" w:hAnsi="Arial" w:cs="Arial"/>
          <w:sz w:val="24"/>
          <w:szCs w:val="24"/>
        </w:rPr>
        <w:t xml:space="preserve"> to avoid probate altogether, or we can assist you to try to resolve probate matters as quickly as possible so you and your family can focus on what r</w:t>
      </w:r>
      <w:r w:rsidR="00A06A01">
        <w:rPr>
          <w:rFonts w:ascii="Arial" w:hAnsi="Arial" w:cs="Arial"/>
          <w:sz w:val="24"/>
          <w:szCs w:val="24"/>
        </w:rPr>
        <w:t>eally matters during a difficult time.</w:t>
      </w:r>
    </w:p>
    <w:p w:rsidR="005E5D33" w:rsidRDefault="005E5D33" w:rsidP="00723078">
      <w:p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We represent clients in solemnization of civi</w:t>
      </w:r>
      <w:r w:rsidR="00723078">
        <w:rPr>
          <w:rFonts w:ascii="Arial" w:eastAsia="Times New Roman" w:hAnsi="Arial" w:cs="Arial"/>
          <w:sz w:val="24"/>
          <w:szCs w:val="24"/>
        </w:rPr>
        <w:t>l</w:t>
      </w:r>
      <w:r w:rsidRPr="007F6B5A">
        <w:rPr>
          <w:rFonts w:ascii="Arial" w:eastAsia="Times New Roman" w:hAnsi="Arial" w:cs="Arial"/>
          <w:sz w:val="24"/>
          <w:szCs w:val="24"/>
        </w:rPr>
        <w:t xml:space="preserve"> marriages, Annulment, legal separation and Divorce, Child Custody and support, adoption, Wealth Management and Inheritance, Wills, trust and succession, Family Real estate transactions</w:t>
      </w:r>
      <w:r w:rsidR="005A7D66">
        <w:rPr>
          <w:rFonts w:ascii="Arial" w:eastAsia="Times New Roman" w:hAnsi="Arial" w:cs="Arial"/>
          <w:sz w:val="24"/>
          <w:szCs w:val="24"/>
        </w:rPr>
        <w:t>.</w:t>
      </w:r>
    </w:p>
    <w:p w:rsidR="00622191" w:rsidRPr="006D7F07" w:rsidRDefault="005E5D33" w:rsidP="005A7D66">
      <w:pPr>
        <w:spacing w:after="0" w:line="240" w:lineRule="auto"/>
        <w:rPr>
          <w:rFonts w:ascii="Arial" w:eastAsia="Times New Roman" w:hAnsi="Arial" w:cs="Arial"/>
          <w:b/>
          <w:bCs/>
          <w:sz w:val="44"/>
          <w:szCs w:val="44"/>
        </w:rPr>
      </w:pPr>
      <w:r w:rsidRPr="006D7F07">
        <w:rPr>
          <w:rFonts w:ascii="Arial" w:eastAsia="Times New Roman" w:hAnsi="Arial" w:cs="Arial"/>
          <w:b/>
          <w:bCs/>
          <w:sz w:val="44"/>
          <w:szCs w:val="44"/>
        </w:rPr>
        <w:t>Corporate and Commercial</w:t>
      </w:r>
      <w:r w:rsidR="009C5FD0" w:rsidRPr="006D7F07">
        <w:rPr>
          <w:rFonts w:ascii="Arial" w:eastAsia="Times New Roman" w:hAnsi="Arial" w:cs="Arial"/>
          <w:b/>
          <w:bCs/>
          <w:sz w:val="44"/>
          <w:szCs w:val="44"/>
        </w:rPr>
        <w:t>.</w:t>
      </w:r>
    </w:p>
    <w:p w:rsidR="005E5D33" w:rsidRDefault="005A7D66" w:rsidP="00723078">
      <w:pPr>
        <w:spacing w:before="100" w:beforeAutospacing="1" w:after="100" w:afterAutospacing="1" w:line="240" w:lineRule="auto"/>
        <w:jc w:val="both"/>
        <w:rPr>
          <w:rFonts w:ascii="Arial" w:eastAsia="Times New Roman" w:hAnsi="Arial" w:cs="Arial"/>
          <w:sz w:val="24"/>
          <w:szCs w:val="24"/>
        </w:rPr>
      </w:pPr>
      <w:r>
        <w:rPr>
          <w:noProof/>
        </w:rPr>
        <w:drawing>
          <wp:anchor distT="0" distB="0" distL="114300" distR="114300" simplePos="0" relativeHeight="251660288" behindDoc="1" locked="0" layoutInCell="1" allowOverlap="1" wp14:anchorId="2D8EA2F4" wp14:editId="540E3EA2">
            <wp:simplePos x="0" y="0"/>
            <wp:positionH relativeFrom="margin">
              <wp:align>left</wp:align>
            </wp:positionH>
            <wp:positionV relativeFrom="paragraph">
              <wp:posOffset>187325</wp:posOffset>
            </wp:positionV>
            <wp:extent cx="3365500" cy="1990090"/>
            <wp:effectExtent l="0" t="0" r="6350" b="0"/>
            <wp:wrapThrough wrapText="bothSides">
              <wp:wrapPolygon edited="0">
                <wp:start x="0" y="0"/>
                <wp:lineTo x="0" y="21297"/>
                <wp:lineTo x="21518" y="21297"/>
                <wp:lineTo x="21518" y="0"/>
                <wp:lineTo x="0" y="0"/>
              </wp:wrapPolygon>
            </wp:wrapThrough>
            <wp:docPr id="13" name="Picture 13" descr="La Corporate culture fattore determinante del succ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Corporate culture fattore determinante del success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5500" cy="1990090"/>
                    </a:xfrm>
                    <a:prstGeom prst="rect">
                      <a:avLst/>
                    </a:prstGeom>
                    <a:noFill/>
                    <a:ln>
                      <a:noFill/>
                    </a:ln>
                  </pic:spPr>
                </pic:pic>
              </a:graphicData>
            </a:graphic>
            <wp14:sizeRelV relativeFrom="margin">
              <wp14:pctHeight>0</wp14:pctHeight>
            </wp14:sizeRelV>
          </wp:anchor>
        </w:drawing>
      </w:r>
      <w:r w:rsidR="005E5D33" w:rsidRPr="007F6B5A">
        <w:rPr>
          <w:rFonts w:ascii="Arial" w:eastAsia="Times New Roman" w:hAnsi="Arial" w:cs="Arial"/>
          <w:sz w:val="24"/>
          <w:szCs w:val="24"/>
        </w:rPr>
        <w:t>Corporate and Commercial is one of the Firm’s main practice areas. We have experience in advising private clients and businesses on their corporate and commercial law requirements, and we are focused on providing practical and pragmatic assistance.  Our experience has shown us that both small and large businesses can benefit greatly from careful, diligent and efficient guidance throughout the many stages of a company’s life cycle.</w:t>
      </w:r>
    </w:p>
    <w:p w:rsidR="00C42A4B" w:rsidRPr="00C42A4B" w:rsidRDefault="00C42A4B" w:rsidP="00C42A4B">
      <w:pPr>
        <w:spacing w:before="100" w:beforeAutospacing="1" w:after="100" w:afterAutospacing="1" w:line="240" w:lineRule="auto"/>
        <w:jc w:val="both"/>
        <w:outlineLvl w:val="0"/>
        <w:rPr>
          <w:rFonts w:ascii="Arial" w:eastAsia="Times New Roman" w:hAnsi="Arial" w:cs="Arial"/>
          <w:b/>
          <w:bCs/>
          <w:kern w:val="36"/>
          <w:sz w:val="44"/>
          <w:szCs w:val="44"/>
        </w:rPr>
      </w:pPr>
      <w:r w:rsidRPr="00C42A4B">
        <w:rPr>
          <w:rFonts w:ascii="Arial" w:eastAsia="Times New Roman" w:hAnsi="Arial" w:cs="Arial"/>
          <w:b/>
          <w:bCs/>
          <w:kern w:val="36"/>
          <w:sz w:val="44"/>
          <w:szCs w:val="44"/>
        </w:rPr>
        <w:t>Corporate Compliance.</w:t>
      </w:r>
    </w:p>
    <w:p w:rsidR="00C42A4B" w:rsidRPr="00C42A4B" w:rsidRDefault="00C42A4B" w:rsidP="00A91342">
      <w:pPr>
        <w:numPr>
          <w:ilvl w:val="0"/>
          <w:numId w:val="14"/>
        </w:numPr>
        <w:spacing w:before="100" w:beforeAutospacing="1" w:after="100" w:afterAutospacing="1" w:line="240" w:lineRule="auto"/>
        <w:jc w:val="both"/>
        <w:rPr>
          <w:rFonts w:ascii="Arial" w:eastAsia="Times New Roman" w:hAnsi="Arial" w:cs="Arial"/>
          <w:vanish/>
          <w:sz w:val="24"/>
          <w:szCs w:val="24"/>
        </w:rPr>
      </w:pPr>
      <w:r w:rsidRPr="00C42A4B">
        <w:rPr>
          <w:rFonts w:ascii="Arial" w:eastAsia="Times New Roman" w:hAnsi="Arial" w:cs="Arial"/>
          <w:vanish/>
          <w:sz w:val="24"/>
          <w:szCs w:val="24"/>
        </w:rPr>
        <w:t xml:space="preserve">Share </w:t>
      </w:r>
    </w:p>
    <w:p w:rsidR="00C42A4B" w:rsidRPr="00C42A4B" w:rsidRDefault="00C42A4B" w:rsidP="00C42A4B">
      <w:pPr>
        <w:spacing w:before="100" w:beforeAutospacing="1" w:after="100" w:afterAutospacing="1" w:line="240" w:lineRule="auto"/>
        <w:jc w:val="both"/>
        <w:rPr>
          <w:rFonts w:ascii="Arial" w:eastAsia="Times New Roman" w:hAnsi="Arial" w:cs="Arial"/>
          <w:sz w:val="24"/>
          <w:szCs w:val="24"/>
        </w:rPr>
      </w:pPr>
      <w:r w:rsidRPr="00C42A4B">
        <w:rPr>
          <w:rFonts w:ascii="Arial" w:eastAsia="Times New Roman" w:hAnsi="Arial" w:cs="Arial"/>
          <w:sz w:val="24"/>
          <w:szCs w:val="24"/>
        </w:rPr>
        <w:t>Compliance issues have risen up the agenda for corporates globally.</w:t>
      </w:r>
    </w:p>
    <w:p w:rsidR="00C42A4B" w:rsidRPr="00C42A4B" w:rsidRDefault="00C42A4B" w:rsidP="00C42A4B">
      <w:pPr>
        <w:spacing w:before="100" w:beforeAutospacing="1" w:after="100" w:afterAutospacing="1" w:line="240" w:lineRule="auto"/>
        <w:jc w:val="both"/>
        <w:rPr>
          <w:rFonts w:ascii="Arial" w:eastAsia="Times New Roman" w:hAnsi="Arial" w:cs="Arial"/>
          <w:sz w:val="24"/>
          <w:szCs w:val="24"/>
        </w:rPr>
      </w:pPr>
      <w:r w:rsidRPr="00C42A4B">
        <w:rPr>
          <w:rFonts w:ascii="Arial" w:eastAsia="Times New Roman" w:hAnsi="Arial" w:cs="Arial"/>
          <w:sz w:val="24"/>
          <w:szCs w:val="24"/>
        </w:rPr>
        <w:t xml:space="preserve">Corporate governance and compliance is an ever-changing area and we help companies minimize operational and regulatory risks and provide them with on-going, up-to-the-minute advice.  Across all of our offices we help our clients navigate the maze of </w:t>
      </w:r>
      <w:r w:rsidRPr="00C42A4B">
        <w:rPr>
          <w:rFonts w:ascii="Arial" w:eastAsia="Times New Roman" w:hAnsi="Arial" w:cs="Arial"/>
          <w:sz w:val="24"/>
          <w:szCs w:val="24"/>
        </w:rPr>
        <w:lastRenderedPageBreak/>
        <w:t xml:space="preserve">legislation and best practice codes relevant to corporate governance and corporate responsibility. </w:t>
      </w:r>
    </w:p>
    <w:p w:rsidR="00C42A4B" w:rsidRPr="00C42A4B" w:rsidRDefault="00C42A4B" w:rsidP="00C42A4B">
      <w:pPr>
        <w:spacing w:before="100" w:beforeAutospacing="1" w:after="100" w:afterAutospacing="1" w:line="240" w:lineRule="auto"/>
        <w:jc w:val="both"/>
        <w:rPr>
          <w:rFonts w:ascii="Arial" w:eastAsia="Times New Roman" w:hAnsi="Arial" w:cs="Arial"/>
          <w:sz w:val="24"/>
          <w:szCs w:val="24"/>
        </w:rPr>
      </w:pPr>
      <w:r w:rsidRPr="00C42A4B">
        <w:rPr>
          <w:rFonts w:ascii="Arial" w:eastAsia="Times New Roman" w:hAnsi="Arial" w:cs="Arial"/>
          <w:sz w:val="24"/>
          <w:szCs w:val="24"/>
        </w:rPr>
        <w:t xml:space="preserve">We provide general company and compliance advice to our corporate clients on the legal issues which most regularly impact their businesses.  Our boardroom practice covers all elements of company law, from advice on board procedures to issues arising in takeover situations, as well as, analyzing corporate policies, codes of conduct, and assistance with shareholder engagement. </w:t>
      </w:r>
    </w:p>
    <w:p w:rsidR="00C42A4B" w:rsidRPr="00C42A4B" w:rsidRDefault="00C42A4B" w:rsidP="00C42A4B">
      <w:pPr>
        <w:spacing w:before="100" w:beforeAutospacing="1" w:after="100" w:afterAutospacing="1" w:line="240" w:lineRule="auto"/>
        <w:jc w:val="both"/>
        <w:rPr>
          <w:rFonts w:ascii="Arial" w:eastAsia="Times New Roman" w:hAnsi="Arial" w:cs="Arial"/>
          <w:sz w:val="24"/>
          <w:szCs w:val="24"/>
        </w:rPr>
      </w:pPr>
      <w:r w:rsidRPr="00C42A4B">
        <w:rPr>
          <w:rFonts w:ascii="Arial" w:eastAsia="Times New Roman" w:hAnsi="Arial" w:cs="Arial"/>
          <w:sz w:val="24"/>
          <w:szCs w:val="24"/>
        </w:rPr>
        <w:t xml:space="preserve">Our experts advise on domestic and international corporate issues including corporate law, sector-specific regulations, relevant listing rules, liability and risks for board </w:t>
      </w:r>
      <w:r>
        <w:rPr>
          <w:rFonts w:ascii="Arial" w:eastAsia="Times New Roman" w:hAnsi="Arial" w:cs="Arial"/>
          <w:sz w:val="24"/>
          <w:szCs w:val="24"/>
        </w:rPr>
        <w:t xml:space="preserve">of </w:t>
      </w:r>
      <w:r w:rsidRPr="00C42A4B">
        <w:rPr>
          <w:rFonts w:ascii="Arial" w:eastAsia="Times New Roman" w:hAnsi="Arial" w:cs="Arial"/>
          <w:sz w:val="24"/>
          <w:szCs w:val="24"/>
        </w:rPr>
        <w:t>directors and senior executives</w:t>
      </w:r>
    </w:p>
    <w:p w:rsidR="005E5D33" w:rsidRDefault="005E5D33" w:rsidP="00C42A4B">
      <w:pPr>
        <w:spacing w:before="100" w:beforeAutospacing="1" w:after="100" w:afterAutospacing="1" w:line="240" w:lineRule="auto"/>
        <w:jc w:val="both"/>
        <w:rPr>
          <w:rFonts w:ascii="Arial" w:eastAsia="Times New Roman" w:hAnsi="Arial" w:cs="Arial"/>
          <w:sz w:val="24"/>
          <w:szCs w:val="24"/>
        </w:rPr>
      </w:pPr>
      <w:r w:rsidRPr="00C42A4B">
        <w:rPr>
          <w:rFonts w:ascii="Arial" w:eastAsia="Times New Roman" w:hAnsi="Arial" w:cs="Arial"/>
          <w:sz w:val="24"/>
          <w:szCs w:val="24"/>
        </w:rPr>
        <w:t>In assisting our clients, our goal is not only to protect their interests but also to help them in exploiting opportunities to ensure they thrive and grow. We work closely with our clients to build long-lasting relationships, and we strive to provide an excellent standard of work in doing so.</w:t>
      </w:r>
    </w:p>
    <w:p w:rsidR="006D7F07" w:rsidRDefault="006D7F07" w:rsidP="00F41249">
      <w:pPr>
        <w:spacing w:before="100" w:beforeAutospacing="1" w:after="100" w:afterAutospacing="1" w:line="240" w:lineRule="auto"/>
        <w:outlineLvl w:val="0"/>
        <w:rPr>
          <w:rFonts w:ascii="Arial" w:eastAsia="Times New Roman" w:hAnsi="Arial" w:cs="Arial"/>
          <w:b/>
          <w:bCs/>
          <w:kern w:val="36"/>
          <w:sz w:val="44"/>
          <w:szCs w:val="44"/>
        </w:rPr>
      </w:pPr>
    </w:p>
    <w:p w:rsidR="00F41249" w:rsidRPr="007B5B89" w:rsidRDefault="00F41249" w:rsidP="00F41249">
      <w:pPr>
        <w:spacing w:before="100" w:beforeAutospacing="1" w:after="100" w:afterAutospacing="1" w:line="240" w:lineRule="auto"/>
        <w:outlineLvl w:val="0"/>
        <w:rPr>
          <w:rFonts w:ascii="Arial" w:eastAsia="Times New Roman" w:hAnsi="Arial" w:cs="Arial"/>
          <w:b/>
          <w:bCs/>
          <w:kern w:val="36"/>
          <w:sz w:val="44"/>
          <w:szCs w:val="44"/>
        </w:rPr>
      </w:pPr>
      <w:r w:rsidRPr="007B5B89">
        <w:rPr>
          <w:rFonts w:ascii="Arial" w:eastAsia="Times New Roman" w:hAnsi="Arial" w:cs="Arial"/>
          <w:b/>
          <w:bCs/>
          <w:kern w:val="36"/>
          <w:sz w:val="44"/>
          <w:szCs w:val="44"/>
        </w:rPr>
        <w:t>Private Capital</w:t>
      </w:r>
      <w:r>
        <w:rPr>
          <w:rFonts w:ascii="Arial" w:eastAsia="Times New Roman" w:hAnsi="Arial" w:cs="Arial"/>
          <w:b/>
          <w:bCs/>
          <w:kern w:val="36"/>
          <w:sz w:val="44"/>
          <w:szCs w:val="44"/>
        </w:rPr>
        <w:t>.</w:t>
      </w:r>
    </w:p>
    <w:p w:rsidR="00F41249" w:rsidRPr="007B5B89" w:rsidRDefault="00F41249" w:rsidP="00A91342">
      <w:pPr>
        <w:numPr>
          <w:ilvl w:val="0"/>
          <w:numId w:val="16"/>
        </w:numPr>
        <w:spacing w:before="100" w:beforeAutospacing="1" w:after="100" w:afterAutospacing="1" w:line="240" w:lineRule="auto"/>
        <w:rPr>
          <w:rFonts w:ascii="Arial" w:eastAsia="Times New Roman" w:hAnsi="Arial" w:cs="Arial"/>
          <w:vanish/>
          <w:sz w:val="24"/>
          <w:szCs w:val="24"/>
        </w:rPr>
      </w:pPr>
      <w:r w:rsidRPr="007B5B89">
        <w:rPr>
          <w:rFonts w:ascii="Arial" w:eastAsia="Times New Roman" w:hAnsi="Arial" w:cs="Arial"/>
          <w:vanish/>
          <w:sz w:val="24"/>
          <w:szCs w:val="24"/>
        </w:rPr>
        <w:t xml:space="preserve">Share </w:t>
      </w:r>
    </w:p>
    <w:p w:rsidR="00F41249" w:rsidRPr="007B5B89" w:rsidRDefault="00F41249" w:rsidP="00F4124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We partner with private capital investors and managers to achieve outstanding outcomes.</w:t>
      </w:r>
    </w:p>
    <w:p w:rsidR="00F41249" w:rsidRPr="007B5B89" w:rsidRDefault="00F41249" w:rsidP="00F4124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We provide unrivalled expertise on the design and execution of complex and innovative cross-border structures and deals, supporting our clients’ at the most senior level.</w:t>
      </w:r>
    </w:p>
    <w:p w:rsidR="00F41249" w:rsidRPr="007B5B89" w:rsidRDefault="00F41249" w:rsidP="00F4124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Covering every aspect of private capital investment, we bring new and original ways of thinking to the complex legal challenges our clients face. We are expert advisors across the capital structure in all relevant asset classes. Including private equity, private credit, infrastructure and real estate, and provide unparalleled guidance on distressed and institutional investment strategies and fund level financings. Our global upstream fund for</w:t>
      </w:r>
      <w:r w:rsidR="006D7F07">
        <w:rPr>
          <w:rFonts w:ascii="Arial" w:eastAsia="Times New Roman" w:hAnsi="Arial" w:cs="Arial"/>
          <w:sz w:val="24"/>
          <w:szCs w:val="24"/>
        </w:rPr>
        <w:t xml:space="preserve">mation, fund financing, </w:t>
      </w:r>
      <w:r w:rsidRPr="007B5B89">
        <w:rPr>
          <w:rFonts w:ascii="Arial" w:eastAsia="Times New Roman" w:hAnsi="Arial" w:cs="Arial"/>
          <w:sz w:val="24"/>
          <w:szCs w:val="24"/>
        </w:rPr>
        <w:t>and structured finance teams advise on and execute the most complex structures.</w:t>
      </w:r>
    </w:p>
    <w:p w:rsidR="00F41249" w:rsidRPr="007B5B89" w:rsidRDefault="00F41249" w:rsidP="00F4124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 xml:space="preserve">With dedicated teams in the major financial </w:t>
      </w:r>
      <w:r w:rsidR="006D7F07" w:rsidRPr="007B5B89">
        <w:rPr>
          <w:rFonts w:ascii="Arial" w:eastAsia="Times New Roman" w:hAnsi="Arial" w:cs="Arial"/>
          <w:sz w:val="24"/>
          <w:szCs w:val="24"/>
        </w:rPr>
        <w:t>centers</w:t>
      </w:r>
      <w:r w:rsidRPr="007B5B89">
        <w:rPr>
          <w:rFonts w:ascii="Arial" w:eastAsia="Times New Roman" w:hAnsi="Arial" w:cs="Arial"/>
          <w:sz w:val="24"/>
          <w:szCs w:val="24"/>
        </w:rPr>
        <w:t xml:space="preserve"> and regional hubs around the world, we provide extensive coverage for our Private Capital clients –. In addition to transactions, our regulatory, compliance, investigation, disputes, risk management, employment and tax teams support our clients’ need for complex strategic advice across all disciplines.</w:t>
      </w:r>
    </w:p>
    <w:p w:rsidR="00F41249" w:rsidRPr="00C42A4B" w:rsidRDefault="00F41249" w:rsidP="00F41249">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Our industry leading international client base includes all types of funds, managers and investors, from regional private equity funds to global multi-strategy managers, sovereign wealth funds, pension funds, family offices and insurance companies</w:t>
      </w:r>
    </w:p>
    <w:p w:rsidR="006D7F07" w:rsidRDefault="005E5D33" w:rsidP="005E5D33">
      <w:pPr>
        <w:spacing w:before="100" w:beforeAutospacing="1" w:after="100" w:afterAutospacing="1" w:line="240" w:lineRule="auto"/>
        <w:outlineLvl w:val="2"/>
        <w:rPr>
          <w:rFonts w:ascii="Arial" w:eastAsia="Times New Roman" w:hAnsi="Arial" w:cs="Arial"/>
          <w:b/>
          <w:bCs/>
          <w:sz w:val="44"/>
          <w:szCs w:val="44"/>
        </w:rPr>
      </w:pPr>
      <w:r w:rsidRPr="00F41249">
        <w:rPr>
          <w:rFonts w:ascii="Arial" w:eastAsia="Times New Roman" w:hAnsi="Arial" w:cs="Arial"/>
          <w:b/>
          <w:bCs/>
          <w:sz w:val="44"/>
          <w:szCs w:val="44"/>
        </w:rPr>
        <w:lastRenderedPageBreak/>
        <w:t>Start-up business</w:t>
      </w:r>
      <w:r w:rsidR="009C5FD0" w:rsidRPr="00F41249">
        <w:rPr>
          <w:rFonts w:ascii="Arial" w:eastAsia="Times New Roman" w:hAnsi="Arial" w:cs="Arial"/>
          <w:b/>
          <w:bCs/>
          <w:sz w:val="44"/>
          <w:szCs w:val="44"/>
        </w:rPr>
        <w:t>.</w:t>
      </w:r>
    </w:p>
    <w:p w:rsidR="006D7F07" w:rsidRDefault="006D7F07" w:rsidP="006D7F07">
      <w:pPr>
        <w:rPr>
          <w:rFonts w:ascii="Arial" w:eastAsia="Times New Roman" w:hAnsi="Arial" w:cs="Arial"/>
          <w:sz w:val="44"/>
          <w:szCs w:val="44"/>
        </w:rPr>
      </w:pPr>
    </w:p>
    <w:p w:rsidR="005E5D33" w:rsidRPr="007F6B5A" w:rsidRDefault="005A7D66" w:rsidP="003561F3">
      <w:pPr>
        <w:spacing w:before="100" w:beforeAutospacing="1" w:after="100" w:afterAutospacing="1" w:line="240" w:lineRule="auto"/>
        <w:jc w:val="both"/>
        <w:rPr>
          <w:rFonts w:ascii="Arial" w:eastAsia="Times New Roman" w:hAnsi="Arial" w:cs="Arial"/>
          <w:sz w:val="24"/>
          <w:szCs w:val="24"/>
        </w:rPr>
      </w:pPr>
      <w:r>
        <w:rPr>
          <w:noProof/>
        </w:rPr>
        <w:drawing>
          <wp:anchor distT="0" distB="0" distL="114300" distR="114300" simplePos="0" relativeHeight="251659264" behindDoc="1" locked="0" layoutInCell="1" allowOverlap="1" wp14:anchorId="05E103D0" wp14:editId="245BE375">
            <wp:simplePos x="0" y="0"/>
            <wp:positionH relativeFrom="margin">
              <wp:posOffset>-12700</wp:posOffset>
            </wp:positionH>
            <wp:positionV relativeFrom="paragraph">
              <wp:posOffset>101600</wp:posOffset>
            </wp:positionV>
            <wp:extent cx="3695700" cy="3237865"/>
            <wp:effectExtent l="0" t="0" r="0" b="635"/>
            <wp:wrapThrough wrapText="bothSides">
              <wp:wrapPolygon edited="0">
                <wp:start x="0" y="0"/>
                <wp:lineTo x="0" y="21477"/>
                <wp:lineTo x="21489" y="21477"/>
                <wp:lineTo x="21489" y="0"/>
                <wp:lineTo x="0" y="0"/>
              </wp:wrapPolygon>
            </wp:wrapThrough>
            <wp:docPr id="14" name="Picture 14" descr="Premium Photo | Businessman holding a coin with a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Photo | Businessman holding a coin with a tre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5700" cy="323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D33" w:rsidRPr="007F6B5A">
        <w:rPr>
          <w:rFonts w:ascii="Arial" w:eastAsia="Times New Roman" w:hAnsi="Arial" w:cs="Arial"/>
          <w:sz w:val="24"/>
          <w:szCs w:val="24"/>
        </w:rPr>
        <w:t>Our lawyers are experienced in advising on setting up new businesses. The team will guide you through the necessary steps, provide added-value advice and in short will ensure that the launch process for entrepreneurs is seamless and successful.</w:t>
      </w:r>
      <w:r w:rsidR="005E5D33" w:rsidRPr="007F6B5A">
        <w:rPr>
          <w:rFonts w:ascii="Arial" w:eastAsia="Times New Roman" w:hAnsi="Arial" w:cs="Arial"/>
          <w:sz w:val="24"/>
          <w:szCs w:val="24"/>
        </w:rPr>
        <w:br/>
        <w:t>Our team has specific experience in providing assistance with:</w:t>
      </w:r>
    </w:p>
    <w:p w:rsidR="005E5D33" w:rsidRPr="007F6B5A" w:rsidRDefault="005E5D33" w:rsidP="003561F3">
      <w:pPr>
        <w:numPr>
          <w:ilvl w:val="0"/>
          <w:numId w:val="1"/>
        </w:num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Entity selection and incorporation</w:t>
      </w:r>
      <w:r w:rsidR="003561F3">
        <w:rPr>
          <w:rFonts w:ascii="Arial" w:eastAsia="Times New Roman" w:hAnsi="Arial" w:cs="Arial"/>
          <w:sz w:val="24"/>
          <w:szCs w:val="24"/>
        </w:rPr>
        <w:t>.</w:t>
      </w:r>
    </w:p>
    <w:p w:rsidR="005E5D33" w:rsidRPr="007F6B5A" w:rsidRDefault="005E5D33" w:rsidP="003561F3">
      <w:pPr>
        <w:numPr>
          <w:ilvl w:val="0"/>
          <w:numId w:val="1"/>
        </w:num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Business contracts</w:t>
      </w:r>
      <w:r w:rsidR="003561F3">
        <w:rPr>
          <w:rFonts w:ascii="Arial" w:eastAsia="Times New Roman" w:hAnsi="Arial" w:cs="Arial"/>
          <w:sz w:val="24"/>
          <w:szCs w:val="24"/>
        </w:rPr>
        <w:t>.</w:t>
      </w:r>
    </w:p>
    <w:p w:rsidR="005E5D33" w:rsidRPr="007F6B5A" w:rsidRDefault="005E5D33" w:rsidP="003561F3">
      <w:pPr>
        <w:numPr>
          <w:ilvl w:val="0"/>
          <w:numId w:val="1"/>
        </w:num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General counselling</w:t>
      </w:r>
      <w:r w:rsidR="003561F3">
        <w:rPr>
          <w:rFonts w:ascii="Arial" w:eastAsia="Times New Roman" w:hAnsi="Arial" w:cs="Arial"/>
          <w:sz w:val="24"/>
          <w:szCs w:val="24"/>
        </w:rPr>
        <w:t>.</w:t>
      </w:r>
    </w:p>
    <w:p w:rsidR="005E5D33" w:rsidRPr="007F6B5A" w:rsidRDefault="005E5D33" w:rsidP="003561F3">
      <w:pPr>
        <w:numPr>
          <w:ilvl w:val="0"/>
          <w:numId w:val="1"/>
        </w:num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Dispute resolution</w:t>
      </w:r>
      <w:r w:rsidR="003561F3">
        <w:rPr>
          <w:rFonts w:ascii="Arial" w:eastAsia="Times New Roman" w:hAnsi="Arial" w:cs="Arial"/>
          <w:sz w:val="24"/>
          <w:szCs w:val="24"/>
        </w:rPr>
        <w:t>.</w:t>
      </w:r>
    </w:p>
    <w:p w:rsidR="005E5D33" w:rsidRPr="007F6B5A" w:rsidRDefault="005E5D33" w:rsidP="003561F3">
      <w:pPr>
        <w:numPr>
          <w:ilvl w:val="0"/>
          <w:numId w:val="1"/>
        </w:num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Day to day legal advice</w:t>
      </w:r>
      <w:r w:rsidR="003561F3">
        <w:rPr>
          <w:rFonts w:ascii="Arial" w:eastAsia="Times New Roman" w:hAnsi="Arial" w:cs="Arial"/>
          <w:sz w:val="24"/>
          <w:szCs w:val="24"/>
        </w:rPr>
        <w:t>.</w:t>
      </w:r>
    </w:p>
    <w:p w:rsidR="005E5D33" w:rsidRPr="007F6B5A" w:rsidRDefault="005E5D33" w:rsidP="003561F3">
      <w:p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For a start-up business, our firm will be happy to act as external general counsel. Our expertise in this field enables us to develop a strong and valuable relationship with the start-up’s own legal department. Our philosophy is that it pays to be prudent, be properly aware of all the requirements and regulatory needs so that the business is ultimately well-managed and compliant. This is worth the effort in order to mitigate the risk of litigation or other dispute resolution at a later stage. While this philosophy is applicable to larger businesses, we are fully aware that it becomes imperative for small businesses, given their limited resources that cannot be wasted.</w:t>
      </w:r>
    </w:p>
    <w:p w:rsidR="00FF4ACB" w:rsidRDefault="005E5D33" w:rsidP="009C5FD0">
      <w:pPr>
        <w:spacing w:before="100" w:beforeAutospacing="1" w:after="100" w:afterAutospacing="1" w:line="240" w:lineRule="auto"/>
        <w:jc w:val="both"/>
        <w:rPr>
          <w:rFonts w:ascii="Arial" w:eastAsia="Times New Roman" w:hAnsi="Arial" w:cs="Arial"/>
          <w:sz w:val="24"/>
          <w:szCs w:val="24"/>
        </w:rPr>
      </w:pPr>
      <w:r w:rsidRPr="007F6B5A">
        <w:rPr>
          <w:rFonts w:ascii="Arial" w:eastAsia="Times New Roman" w:hAnsi="Arial" w:cs="Arial"/>
          <w:sz w:val="24"/>
          <w:szCs w:val="24"/>
        </w:rPr>
        <w:t>From a lawyer’s perspective, assisting a business and pushing it to become competitive on the market is both personally and professionally satisfying. We take particular pride in helping entrepreneurs succeed because as a family-founded boutique law firm, we recognize how important every opportunity is to help hard-working and determined entrepreneurs achieve their goals. We understand the vital role that this kind of assistance, guidance and encouragement is to entrepreneurs.</w:t>
      </w:r>
    </w:p>
    <w:p w:rsidR="00E722AC" w:rsidRDefault="00E722AC" w:rsidP="00F41249">
      <w:pPr>
        <w:spacing w:before="100" w:beforeAutospacing="1" w:after="100" w:afterAutospacing="1" w:line="240" w:lineRule="auto"/>
        <w:outlineLvl w:val="0"/>
        <w:rPr>
          <w:rFonts w:ascii="Arial" w:eastAsia="Times New Roman" w:hAnsi="Arial" w:cs="Arial"/>
          <w:b/>
          <w:bCs/>
          <w:kern w:val="36"/>
          <w:sz w:val="44"/>
          <w:szCs w:val="44"/>
        </w:rPr>
      </w:pPr>
    </w:p>
    <w:p w:rsidR="00F41249" w:rsidRPr="00F41249" w:rsidRDefault="00F41249" w:rsidP="00F41249">
      <w:pPr>
        <w:spacing w:before="100" w:beforeAutospacing="1" w:after="100" w:afterAutospacing="1" w:line="240" w:lineRule="auto"/>
        <w:outlineLvl w:val="0"/>
        <w:rPr>
          <w:rFonts w:ascii="Arial" w:eastAsia="Times New Roman" w:hAnsi="Arial" w:cs="Arial"/>
          <w:b/>
          <w:bCs/>
          <w:kern w:val="36"/>
          <w:sz w:val="44"/>
          <w:szCs w:val="44"/>
        </w:rPr>
      </w:pPr>
      <w:r w:rsidRPr="00F41249">
        <w:rPr>
          <w:rFonts w:ascii="Arial" w:eastAsia="Times New Roman" w:hAnsi="Arial" w:cs="Arial"/>
          <w:b/>
          <w:bCs/>
          <w:kern w:val="36"/>
          <w:sz w:val="44"/>
          <w:szCs w:val="44"/>
        </w:rPr>
        <w:lastRenderedPageBreak/>
        <w:t>Restructuring</w:t>
      </w:r>
      <w:r>
        <w:rPr>
          <w:rFonts w:ascii="Arial" w:eastAsia="Times New Roman" w:hAnsi="Arial" w:cs="Arial"/>
          <w:b/>
          <w:bCs/>
          <w:kern w:val="36"/>
          <w:sz w:val="44"/>
          <w:szCs w:val="44"/>
        </w:rPr>
        <w:t>.</w:t>
      </w:r>
    </w:p>
    <w:p w:rsidR="00F41249" w:rsidRPr="00F41249" w:rsidRDefault="00F41249" w:rsidP="00A91342">
      <w:pPr>
        <w:numPr>
          <w:ilvl w:val="0"/>
          <w:numId w:val="19"/>
        </w:numPr>
        <w:spacing w:before="100" w:beforeAutospacing="1" w:after="100" w:afterAutospacing="1" w:line="240" w:lineRule="auto"/>
        <w:rPr>
          <w:rFonts w:ascii="Arial" w:eastAsia="Times New Roman" w:hAnsi="Arial" w:cs="Arial"/>
          <w:vanish/>
          <w:sz w:val="24"/>
          <w:szCs w:val="24"/>
        </w:rPr>
      </w:pPr>
      <w:r w:rsidRPr="00F41249">
        <w:rPr>
          <w:rFonts w:ascii="Arial" w:eastAsia="Times New Roman" w:hAnsi="Arial" w:cs="Arial"/>
          <w:vanish/>
          <w:sz w:val="24"/>
          <w:szCs w:val="24"/>
        </w:rPr>
        <w:t xml:space="preserve">Share </w:t>
      </w:r>
    </w:p>
    <w:p w:rsidR="00F41249" w:rsidRPr="00F41249" w:rsidRDefault="00F41249" w:rsidP="00F41249">
      <w:pPr>
        <w:spacing w:before="100" w:beforeAutospacing="1" w:after="100" w:afterAutospacing="1" w:line="240" w:lineRule="auto"/>
        <w:jc w:val="both"/>
        <w:rPr>
          <w:rFonts w:ascii="Arial" w:eastAsia="Times New Roman" w:hAnsi="Arial" w:cs="Arial"/>
          <w:sz w:val="24"/>
          <w:szCs w:val="24"/>
        </w:rPr>
      </w:pPr>
      <w:r w:rsidRPr="00F41249">
        <w:rPr>
          <w:rFonts w:ascii="Arial" w:eastAsia="Times New Roman" w:hAnsi="Arial" w:cs="Arial"/>
          <w:sz w:val="24"/>
          <w:szCs w:val="24"/>
        </w:rPr>
        <w:t>Our unrivalled restructuring and insolvency team, is truly world class.</w:t>
      </w:r>
    </w:p>
    <w:p w:rsidR="00F41249" w:rsidRPr="00F41249" w:rsidRDefault="00F41249" w:rsidP="00F41249">
      <w:pPr>
        <w:spacing w:before="100" w:beforeAutospacing="1" w:after="100" w:afterAutospacing="1" w:line="240" w:lineRule="auto"/>
        <w:jc w:val="both"/>
        <w:rPr>
          <w:rFonts w:ascii="Arial" w:eastAsia="Times New Roman" w:hAnsi="Arial" w:cs="Arial"/>
          <w:sz w:val="24"/>
          <w:szCs w:val="24"/>
        </w:rPr>
      </w:pPr>
      <w:r w:rsidRPr="00F41249">
        <w:rPr>
          <w:rFonts w:ascii="Arial" w:eastAsia="Times New Roman" w:hAnsi="Arial" w:cs="Arial"/>
          <w:sz w:val="24"/>
          <w:szCs w:val="24"/>
        </w:rPr>
        <w:t xml:space="preserve">With such an extensive and dedicated team, we advise on the largest and most complex restructurings, and pride ourselves on providing pioneering solutions as well as delivering real commercial results. We </w:t>
      </w:r>
      <w:r w:rsidR="000352D8" w:rsidRPr="00F41249">
        <w:rPr>
          <w:rFonts w:ascii="Arial" w:eastAsia="Times New Roman" w:hAnsi="Arial" w:cs="Arial"/>
          <w:sz w:val="24"/>
          <w:szCs w:val="24"/>
        </w:rPr>
        <w:t>specialize</w:t>
      </w:r>
      <w:r w:rsidRPr="00F41249">
        <w:rPr>
          <w:rFonts w:ascii="Arial" w:eastAsia="Times New Roman" w:hAnsi="Arial" w:cs="Arial"/>
          <w:sz w:val="24"/>
          <w:szCs w:val="24"/>
        </w:rPr>
        <w:t xml:space="preserve"> in cross-border restructurings and insolvencies.</w:t>
      </w:r>
    </w:p>
    <w:p w:rsidR="00F41249" w:rsidRPr="00F41249" w:rsidRDefault="00F41249" w:rsidP="00F41249">
      <w:pPr>
        <w:spacing w:before="100" w:beforeAutospacing="1" w:after="100" w:afterAutospacing="1" w:line="240" w:lineRule="auto"/>
        <w:jc w:val="both"/>
        <w:rPr>
          <w:rFonts w:ascii="Arial" w:eastAsia="Times New Roman" w:hAnsi="Arial" w:cs="Arial"/>
          <w:sz w:val="24"/>
          <w:szCs w:val="24"/>
        </w:rPr>
      </w:pPr>
      <w:r w:rsidRPr="00F41249">
        <w:rPr>
          <w:rFonts w:ascii="Arial" w:eastAsia="Times New Roman" w:hAnsi="Arial" w:cs="Arial"/>
          <w:sz w:val="24"/>
          <w:szCs w:val="24"/>
        </w:rPr>
        <w:t xml:space="preserve">Our expertise covers advice on contingency planning, debt restructuring and </w:t>
      </w:r>
      <w:r w:rsidR="006D7F07" w:rsidRPr="00F41249">
        <w:rPr>
          <w:rFonts w:ascii="Arial" w:eastAsia="Times New Roman" w:hAnsi="Arial" w:cs="Arial"/>
          <w:sz w:val="24"/>
          <w:szCs w:val="24"/>
        </w:rPr>
        <w:t>rescheduling</w:t>
      </w:r>
      <w:r w:rsidRPr="00F41249">
        <w:rPr>
          <w:rFonts w:ascii="Arial" w:eastAsia="Times New Roman" w:hAnsi="Arial" w:cs="Arial"/>
          <w:sz w:val="24"/>
          <w:szCs w:val="24"/>
        </w:rPr>
        <w:t>, distressed acquisitions/sales, credit bidding, formal insolvency proceedings, out-of-court refinancing and distressed debt trading. We advise lenders and investors at all levels of the capital structure as well as corporates/directors, central banks, insolvency officeholders/trustees and government institutions.</w:t>
      </w:r>
    </w:p>
    <w:p w:rsidR="00F41249" w:rsidRPr="00F41249" w:rsidRDefault="00F41249" w:rsidP="00F41249">
      <w:pPr>
        <w:spacing w:before="100" w:beforeAutospacing="1" w:after="100" w:afterAutospacing="1" w:line="240" w:lineRule="auto"/>
        <w:jc w:val="both"/>
        <w:rPr>
          <w:rFonts w:ascii="Arial" w:eastAsia="Times New Roman" w:hAnsi="Arial" w:cs="Arial"/>
          <w:color w:val="000000" w:themeColor="text1"/>
          <w:sz w:val="24"/>
          <w:szCs w:val="24"/>
        </w:rPr>
      </w:pPr>
      <w:r w:rsidRPr="00F41249">
        <w:rPr>
          <w:rFonts w:ascii="Arial" w:eastAsia="Times New Roman" w:hAnsi="Arial" w:cs="Arial"/>
          <w:sz w:val="24"/>
          <w:szCs w:val="24"/>
        </w:rPr>
        <w:t xml:space="preserve">We work closely with specialists in related practice areas including </w:t>
      </w:r>
      <w:hyperlink r:id="rId28" w:history="1">
        <w:r w:rsidRPr="00F41249">
          <w:rPr>
            <w:rFonts w:ascii="Arial" w:eastAsia="Times New Roman" w:hAnsi="Arial" w:cs="Arial"/>
            <w:color w:val="000000" w:themeColor="text1"/>
            <w:sz w:val="24"/>
            <w:szCs w:val="24"/>
          </w:rPr>
          <w:t>finance</w:t>
        </w:r>
      </w:hyperlink>
      <w:r w:rsidRPr="00F41249">
        <w:rPr>
          <w:rFonts w:ascii="Arial" w:eastAsia="Times New Roman" w:hAnsi="Arial" w:cs="Arial"/>
          <w:color w:val="000000" w:themeColor="text1"/>
          <w:sz w:val="24"/>
          <w:szCs w:val="24"/>
        </w:rPr>
        <w:t xml:space="preserve">, </w:t>
      </w:r>
      <w:hyperlink r:id="rId29" w:history="1">
        <w:r w:rsidRPr="00F41249">
          <w:rPr>
            <w:rFonts w:ascii="Arial" w:eastAsia="Times New Roman" w:hAnsi="Arial" w:cs="Arial"/>
            <w:color w:val="000000" w:themeColor="text1"/>
            <w:sz w:val="24"/>
            <w:szCs w:val="24"/>
          </w:rPr>
          <w:t>corporate</w:t>
        </w:r>
      </w:hyperlink>
      <w:r w:rsidRPr="00F41249">
        <w:rPr>
          <w:rFonts w:ascii="Arial" w:eastAsia="Times New Roman" w:hAnsi="Arial" w:cs="Arial"/>
          <w:color w:val="000000" w:themeColor="text1"/>
          <w:sz w:val="24"/>
          <w:szCs w:val="24"/>
        </w:rPr>
        <w:t xml:space="preserve">, </w:t>
      </w:r>
      <w:hyperlink r:id="rId30" w:history="1">
        <w:r w:rsidRPr="00F41249">
          <w:rPr>
            <w:rFonts w:ascii="Arial" w:eastAsia="Times New Roman" w:hAnsi="Arial" w:cs="Arial"/>
            <w:color w:val="000000" w:themeColor="text1"/>
            <w:sz w:val="24"/>
            <w:szCs w:val="24"/>
          </w:rPr>
          <w:t>real estate</w:t>
        </w:r>
      </w:hyperlink>
      <w:r w:rsidRPr="00F41249">
        <w:rPr>
          <w:rFonts w:ascii="Arial" w:eastAsia="Times New Roman" w:hAnsi="Arial" w:cs="Arial"/>
          <w:color w:val="000000" w:themeColor="text1"/>
          <w:sz w:val="24"/>
          <w:szCs w:val="24"/>
        </w:rPr>
        <w:t xml:space="preserve">, </w:t>
      </w:r>
      <w:hyperlink r:id="rId31" w:history="1">
        <w:r w:rsidRPr="00F41249">
          <w:rPr>
            <w:rFonts w:ascii="Arial" w:eastAsia="Times New Roman" w:hAnsi="Arial" w:cs="Arial"/>
            <w:color w:val="000000" w:themeColor="text1"/>
            <w:sz w:val="24"/>
            <w:szCs w:val="24"/>
          </w:rPr>
          <w:t>employment</w:t>
        </w:r>
      </w:hyperlink>
      <w:r w:rsidRPr="00F41249">
        <w:rPr>
          <w:rFonts w:ascii="Arial" w:eastAsia="Times New Roman" w:hAnsi="Arial" w:cs="Arial"/>
          <w:color w:val="000000" w:themeColor="text1"/>
          <w:sz w:val="24"/>
          <w:szCs w:val="24"/>
        </w:rPr>
        <w:t xml:space="preserve">, </w:t>
      </w:r>
      <w:hyperlink r:id="rId32" w:history="1">
        <w:r w:rsidRPr="00F41249">
          <w:rPr>
            <w:rFonts w:ascii="Arial" w:eastAsia="Times New Roman" w:hAnsi="Arial" w:cs="Arial"/>
            <w:color w:val="000000" w:themeColor="text1"/>
            <w:sz w:val="24"/>
            <w:szCs w:val="24"/>
          </w:rPr>
          <w:t>pensions</w:t>
        </w:r>
      </w:hyperlink>
      <w:r w:rsidRPr="00F41249">
        <w:rPr>
          <w:rFonts w:ascii="Arial" w:eastAsia="Times New Roman" w:hAnsi="Arial" w:cs="Arial"/>
          <w:color w:val="000000" w:themeColor="text1"/>
          <w:sz w:val="24"/>
          <w:szCs w:val="24"/>
        </w:rPr>
        <w:t xml:space="preserve">, </w:t>
      </w:r>
      <w:hyperlink r:id="rId33" w:history="1">
        <w:r w:rsidRPr="00F41249">
          <w:rPr>
            <w:rFonts w:ascii="Arial" w:eastAsia="Times New Roman" w:hAnsi="Arial" w:cs="Arial"/>
            <w:color w:val="000000" w:themeColor="text1"/>
            <w:sz w:val="24"/>
            <w:szCs w:val="24"/>
          </w:rPr>
          <w:t>tax</w:t>
        </w:r>
      </w:hyperlink>
      <w:r w:rsidRPr="00F41249">
        <w:rPr>
          <w:rFonts w:ascii="Arial" w:eastAsia="Times New Roman" w:hAnsi="Arial" w:cs="Arial"/>
          <w:color w:val="000000" w:themeColor="text1"/>
          <w:sz w:val="24"/>
          <w:szCs w:val="24"/>
        </w:rPr>
        <w:t xml:space="preserve">, </w:t>
      </w:r>
      <w:hyperlink r:id="rId34" w:history="1">
        <w:r w:rsidRPr="00F41249">
          <w:rPr>
            <w:rFonts w:ascii="Arial" w:eastAsia="Times New Roman" w:hAnsi="Arial" w:cs="Arial"/>
            <w:color w:val="000000" w:themeColor="text1"/>
            <w:sz w:val="24"/>
            <w:szCs w:val="24"/>
          </w:rPr>
          <w:t>environment</w:t>
        </w:r>
      </w:hyperlink>
      <w:r w:rsidRPr="00F41249">
        <w:rPr>
          <w:rFonts w:ascii="Arial" w:eastAsia="Times New Roman" w:hAnsi="Arial" w:cs="Arial"/>
          <w:color w:val="000000" w:themeColor="text1"/>
          <w:sz w:val="24"/>
          <w:szCs w:val="24"/>
        </w:rPr>
        <w:t xml:space="preserve">, </w:t>
      </w:r>
      <w:hyperlink r:id="rId35" w:history="1">
        <w:r w:rsidRPr="00F41249">
          <w:rPr>
            <w:rFonts w:ascii="Arial" w:eastAsia="Times New Roman" w:hAnsi="Arial" w:cs="Arial"/>
            <w:color w:val="000000" w:themeColor="text1"/>
            <w:sz w:val="24"/>
            <w:szCs w:val="24"/>
          </w:rPr>
          <w:t>regulatory</w:t>
        </w:r>
      </w:hyperlink>
      <w:r w:rsidRPr="00F41249">
        <w:rPr>
          <w:rFonts w:ascii="Arial" w:eastAsia="Times New Roman" w:hAnsi="Arial" w:cs="Arial"/>
          <w:color w:val="000000" w:themeColor="text1"/>
          <w:sz w:val="24"/>
          <w:szCs w:val="24"/>
        </w:rPr>
        <w:t xml:space="preserve">, </w:t>
      </w:r>
      <w:hyperlink r:id="rId36" w:history="1">
        <w:r w:rsidRPr="00F41249">
          <w:rPr>
            <w:rFonts w:ascii="Arial" w:eastAsia="Times New Roman" w:hAnsi="Arial" w:cs="Arial"/>
            <w:color w:val="000000" w:themeColor="text1"/>
            <w:sz w:val="24"/>
            <w:szCs w:val="24"/>
          </w:rPr>
          <w:t>capital markets</w:t>
        </w:r>
      </w:hyperlink>
      <w:r w:rsidRPr="00F41249">
        <w:rPr>
          <w:rFonts w:ascii="Arial" w:eastAsia="Times New Roman" w:hAnsi="Arial" w:cs="Arial"/>
          <w:color w:val="000000" w:themeColor="text1"/>
          <w:sz w:val="24"/>
          <w:szCs w:val="24"/>
        </w:rPr>
        <w:t xml:space="preserve"> and </w:t>
      </w:r>
      <w:hyperlink r:id="rId37" w:history="1">
        <w:r w:rsidRPr="00F41249">
          <w:rPr>
            <w:rFonts w:ascii="Arial" w:eastAsia="Times New Roman" w:hAnsi="Arial" w:cs="Arial"/>
            <w:color w:val="000000" w:themeColor="text1"/>
            <w:sz w:val="24"/>
            <w:szCs w:val="24"/>
          </w:rPr>
          <w:t>litigation</w:t>
        </w:r>
      </w:hyperlink>
      <w:r w:rsidRPr="00F41249">
        <w:rPr>
          <w:rFonts w:ascii="Arial" w:eastAsia="Times New Roman" w:hAnsi="Arial" w:cs="Arial"/>
          <w:color w:val="000000" w:themeColor="text1"/>
          <w:sz w:val="24"/>
          <w:szCs w:val="24"/>
        </w:rPr>
        <w:t> to provide a seamless and integrated service.</w:t>
      </w:r>
    </w:p>
    <w:p w:rsidR="00F41249" w:rsidRDefault="00F41249" w:rsidP="009C5FD0">
      <w:pPr>
        <w:spacing w:before="100" w:beforeAutospacing="1" w:after="100" w:afterAutospacing="1" w:line="240" w:lineRule="auto"/>
        <w:jc w:val="both"/>
        <w:rPr>
          <w:rFonts w:ascii="Arial" w:eastAsia="Times New Roman" w:hAnsi="Arial" w:cs="Arial"/>
          <w:sz w:val="24"/>
          <w:szCs w:val="24"/>
        </w:rPr>
      </w:pPr>
    </w:p>
    <w:p w:rsidR="000B4740" w:rsidRPr="000B4740" w:rsidRDefault="000B4740" w:rsidP="000B4740">
      <w:pPr>
        <w:spacing w:before="100" w:beforeAutospacing="1" w:after="100" w:afterAutospacing="1" w:line="240" w:lineRule="auto"/>
        <w:jc w:val="both"/>
        <w:outlineLvl w:val="0"/>
        <w:rPr>
          <w:rFonts w:ascii="Arial" w:eastAsia="Times New Roman" w:hAnsi="Arial" w:cs="Arial"/>
          <w:b/>
          <w:bCs/>
          <w:kern w:val="36"/>
          <w:sz w:val="44"/>
          <w:szCs w:val="44"/>
        </w:rPr>
      </w:pPr>
      <w:r w:rsidRPr="000B4740">
        <w:rPr>
          <w:rFonts w:ascii="Arial" w:eastAsia="Times New Roman" w:hAnsi="Arial" w:cs="Arial"/>
          <w:b/>
          <w:bCs/>
          <w:kern w:val="36"/>
          <w:sz w:val="44"/>
          <w:szCs w:val="44"/>
        </w:rPr>
        <w:t>Compliance and Counselling</w:t>
      </w:r>
      <w:r w:rsidR="00CB4B3B">
        <w:rPr>
          <w:rFonts w:ascii="Arial" w:eastAsia="Times New Roman" w:hAnsi="Arial" w:cs="Arial"/>
          <w:b/>
          <w:bCs/>
          <w:kern w:val="36"/>
          <w:sz w:val="44"/>
          <w:szCs w:val="44"/>
        </w:rPr>
        <w:t>.</w:t>
      </w:r>
    </w:p>
    <w:p w:rsidR="000B4740" w:rsidRPr="000B4740" w:rsidRDefault="000B4740" w:rsidP="00A91342">
      <w:pPr>
        <w:numPr>
          <w:ilvl w:val="0"/>
          <w:numId w:val="15"/>
        </w:numPr>
        <w:spacing w:before="100" w:beforeAutospacing="1" w:after="100" w:afterAutospacing="1" w:line="240" w:lineRule="auto"/>
        <w:jc w:val="both"/>
        <w:rPr>
          <w:rFonts w:ascii="Arial" w:eastAsia="Times New Roman" w:hAnsi="Arial" w:cs="Arial"/>
          <w:vanish/>
          <w:sz w:val="24"/>
          <w:szCs w:val="24"/>
        </w:rPr>
      </w:pPr>
      <w:r w:rsidRPr="000B4740">
        <w:rPr>
          <w:rFonts w:ascii="Arial" w:eastAsia="Times New Roman" w:hAnsi="Arial" w:cs="Arial"/>
          <w:vanish/>
          <w:sz w:val="24"/>
          <w:szCs w:val="24"/>
        </w:rPr>
        <w:t xml:space="preserve">Share </w:t>
      </w:r>
    </w:p>
    <w:p w:rsidR="000B4740" w:rsidRPr="000B4740" w:rsidRDefault="000B4740" w:rsidP="000B4740">
      <w:pPr>
        <w:spacing w:before="100" w:beforeAutospacing="1" w:after="100" w:afterAutospacing="1" w:line="240" w:lineRule="auto"/>
        <w:jc w:val="both"/>
        <w:rPr>
          <w:rFonts w:ascii="Arial" w:eastAsia="Times New Roman" w:hAnsi="Arial" w:cs="Arial"/>
          <w:sz w:val="24"/>
          <w:szCs w:val="24"/>
        </w:rPr>
      </w:pPr>
      <w:r w:rsidRPr="000B4740">
        <w:rPr>
          <w:rFonts w:ascii="Arial" w:eastAsia="Times New Roman" w:hAnsi="Arial" w:cs="Arial"/>
          <w:sz w:val="24"/>
          <w:szCs w:val="24"/>
        </w:rPr>
        <w:t>There has been a dramatic shift in antitrust and competition law in recent years. Antitrust law is becoming more contentious and the penalties are becoming potentially huge.</w:t>
      </w:r>
    </w:p>
    <w:p w:rsidR="000B4740" w:rsidRDefault="00CB4B3B" w:rsidP="000B4740">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Having a</w:t>
      </w:r>
      <w:r w:rsidR="000B4740" w:rsidRPr="000B4740">
        <w:rPr>
          <w:rFonts w:ascii="Arial" w:eastAsia="Times New Roman" w:hAnsi="Arial" w:cs="Arial"/>
          <w:sz w:val="24"/>
          <w:szCs w:val="24"/>
        </w:rPr>
        <w:t xml:space="preserve"> successful compliance policy is vital to the prevention of anti-competitive conduct by employees. Implementing such a policy goes beyond the publication of a list of do's and don'ts. It also includes education of staff, regular updating and communication of applicable standards and procedures, periodic compliance trainings and certifications, dawn raid simulations and internal audits. </w:t>
      </w:r>
    </w:p>
    <w:p w:rsidR="006D3C00" w:rsidRPr="000B4740" w:rsidRDefault="006D3C00" w:rsidP="000B4740">
      <w:pPr>
        <w:spacing w:before="100" w:beforeAutospacing="1" w:after="100" w:afterAutospacing="1" w:line="240" w:lineRule="auto"/>
        <w:jc w:val="both"/>
        <w:rPr>
          <w:rFonts w:ascii="Arial" w:eastAsia="Times New Roman" w:hAnsi="Arial" w:cs="Arial"/>
          <w:sz w:val="24"/>
          <w:szCs w:val="24"/>
        </w:rPr>
      </w:pPr>
      <w:r w:rsidRPr="006D3C00">
        <w:rPr>
          <w:rFonts w:ascii="Arial" w:eastAsia="Times New Roman" w:hAnsi="Arial" w:cs="Arial"/>
          <w:noProof/>
          <w:sz w:val="24"/>
          <w:szCs w:val="24"/>
        </w:rPr>
        <w:drawing>
          <wp:inline distT="0" distB="0" distL="0" distR="0">
            <wp:extent cx="2647950" cy="1678163"/>
            <wp:effectExtent l="0" t="0" r="0" b="0"/>
            <wp:docPr id="38" name="Picture 38" descr="P:\OFFICE PHOTOS 2023\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FFICE PHOTOS 2023\IMG_09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2212" cy="1680864"/>
                    </a:xfrm>
                    <a:prstGeom prst="rect">
                      <a:avLst/>
                    </a:prstGeom>
                    <a:noFill/>
                    <a:ln>
                      <a:noFill/>
                    </a:ln>
                  </pic:spPr>
                </pic:pic>
              </a:graphicData>
            </a:graphic>
          </wp:inline>
        </w:drawing>
      </w:r>
    </w:p>
    <w:p w:rsidR="000B4740" w:rsidRPr="000B4740" w:rsidRDefault="000B4740" w:rsidP="000B4740">
      <w:pPr>
        <w:spacing w:before="100" w:beforeAutospacing="1" w:after="100" w:afterAutospacing="1" w:line="240" w:lineRule="auto"/>
        <w:jc w:val="both"/>
        <w:rPr>
          <w:rFonts w:ascii="Arial" w:eastAsia="Times New Roman" w:hAnsi="Arial" w:cs="Arial"/>
          <w:sz w:val="24"/>
          <w:szCs w:val="24"/>
        </w:rPr>
      </w:pPr>
      <w:r w:rsidRPr="000B4740">
        <w:rPr>
          <w:rFonts w:ascii="Arial" w:eastAsia="Times New Roman" w:hAnsi="Arial" w:cs="Arial"/>
          <w:sz w:val="24"/>
          <w:szCs w:val="24"/>
        </w:rPr>
        <w:t xml:space="preserve">We help companies to develop sound risk management strategies and to adopt and implement effective compliance policies. This includes formulating and updating </w:t>
      </w:r>
      <w:r w:rsidRPr="000B4740">
        <w:rPr>
          <w:rFonts w:ascii="Arial" w:eastAsia="Times New Roman" w:hAnsi="Arial" w:cs="Arial"/>
          <w:sz w:val="24"/>
          <w:szCs w:val="24"/>
        </w:rPr>
        <w:lastRenderedPageBreak/>
        <w:t>guidelines, giving staff presentations and training and performing simulations. We also assist our clients in conducting in-depth audits if anti-competitive conduct is suspected or as part of a due diligence process.</w:t>
      </w:r>
    </w:p>
    <w:p w:rsidR="000B4740" w:rsidRPr="000B4740" w:rsidRDefault="000B4740" w:rsidP="000B4740">
      <w:pPr>
        <w:spacing w:before="100" w:beforeAutospacing="1" w:after="100" w:afterAutospacing="1" w:line="240" w:lineRule="auto"/>
        <w:jc w:val="both"/>
        <w:rPr>
          <w:rFonts w:ascii="Arial" w:eastAsia="Times New Roman" w:hAnsi="Arial" w:cs="Arial"/>
          <w:sz w:val="24"/>
          <w:szCs w:val="24"/>
        </w:rPr>
      </w:pPr>
      <w:r w:rsidRPr="000B4740">
        <w:rPr>
          <w:rFonts w:ascii="Arial" w:eastAsia="Times New Roman" w:hAnsi="Arial" w:cs="Arial"/>
          <w:sz w:val="24"/>
          <w:szCs w:val="24"/>
        </w:rPr>
        <w:t>Given the continuing proliferation of national antitrust regimes, the increasing number of authorities actively pursuing antitrust cases and the growing magnitude of antitrust penalties, internationally operating companies should ensure that their compliance efforts meet the highest standards. Our global presence and local expertise enable us to offer clients first rate assistance in developing local and cross-border compliance programmes. </w:t>
      </w:r>
    </w:p>
    <w:p w:rsidR="00FF4ACB" w:rsidRPr="00FB2F1A" w:rsidRDefault="00D90F5B" w:rsidP="00C42A4B">
      <w:pPr>
        <w:tabs>
          <w:tab w:val="left" w:pos="930"/>
        </w:tabs>
        <w:rPr>
          <w:rFonts w:ascii="Arial" w:eastAsia="Times New Roman" w:hAnsi="Arial" w:cs="Arial"/>
          <w:b/>
          <w:sz w:val="40"/>
          <w:szCs w:val="40"/>
        </w:rPr>
      </w:pPr>
      <w:r w:rsidRPr="00FB2F1A">
        <w:rPr>
          <w:b/>
          <w:noProof/>
          <w:sz w:val="40"/>
          <w:szCs w:val="40"/>
        </w:rPr>
        <w:drawing>
          <wp:anchor distT="0" distB="0" distL="114300" distR="114300" simplePos="0" relativeHeight="251658240" behindDoc="1" locked="0" layoutInCell="1" allowOverlap="1" wp14:anchorId="2EA23B32" wp14:editId="20C5C701">
            <wp:simplePos x="0" y="0"/>
            <wp:positionH relativeFrom="margin">
              <wp:align>left</wp:align>
            </wp:positionH>
            <wp:positionV relativeFrom="paragraph">
              <wp:posOffset>384810</wp:posOffset>
            </wp:positionV>
            <wp:extent cx="3086100" cy="2162810"/>
            <wp:effectExtent l="0" t="0" r="0" b="8890"/>
            <wp:wrapThrough wrapText="bothSides">
              <wp:wrapPolygon edited="0">
                <wp:start x="0" y="0"/>
                <wp:lineTo x="0" y="21499"/>
                <wp:lineTo x="21467" y="21499"/>
                <wp:lineTo x="21467" y="0"/>
                <wp:lineTo x="0" y="0"/>
              </wp:wrapPolygon>
            </wp:wrapThrough>
            <wp:docPr id="15" name="Picture 15" descr="131,375 Brain Wor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1,375 Brain Work Images, Stock Photos &amp; Vectors | Shutterstoc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0" cy="216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740" w:rsidRPr="00FB2F1A">
        <w:rPr>
          <w:rFonts w:ascii="Arial" w:eastAsia="Times New Roman" w:hAnsi="Arial" w:cs="Arial"/>
          <w:b/>
          <w:sz w:val="40"/>
          <w:szCs w:val="40"/>
        </w:rPr>
        <w:t>Intellectual property.</w:t>
      </w:r>
    </w:p>
    <w:p w:rsidR="005E5D33" w:rsidRDefault="005E5D33" w:rsidP="00FF4ACB">
      <w:pPr>
        <w:spacing w:after="0" w:line="240" w:lineRule="auto"/>
        <w:jc w:val="both"/>
        <w:rPr>
          <w:rFonts w:ascii="Arial" w:eastAsia="Times New Roman" w:hAnsi="Arial" w:cs="Arial"/>
          <w:sz w:val="24"/>
          <w:szCs w:val="24"/>
        </w:rPr>
      </w:pPr>
      <w:r w:rsidRPr="007F6B5A">
        <w:rPr>
          <w:rFonts w:ascii="Arial" w:eastAsia="Times New Roman" w:hAnsi="Arial" w:cs="Arial"/>
          <w:sz w:val="24"/>
          <w:szCs w:val="24"/>
        </w:rPr>
        <w:t>Our firm has significant expertise of advising in the area of Intellectual Property Law. It is crucial that small businesses have proper support in protecting and safeguarding their intellectual property and our team of specialized lawyers will provide tailored support to clients with regard to a variety of matters. We can help clients create copyrights (e.g. in relation to software, audio, visual or literary materials or databases) and register trademarks, patents and design rights. We will also provide you with key strategic and practical advice in the event your intellectual property rights have been infringed</w:t>
      </w:r>
      <w:r w:rsidR="009C5FD0">
        <w:rPr>
          <w:rFonts w:ascii="Arial" w:eastAsia="Times New Roman" w:hAnsi="Arial" w:cs="Arial"/>
          <w:sz w:val="24"/>
          <w:szCs w:val="24"/>
        </w:rPr>
        <w:t>.</w:t>
      </w:r>
    </w:p>
    <w:p w:rsidR="00FB2F1A" w:rsidRDefault="00FB2F1A" w:rsidP="00FF4ACB">
      <w:pPr>
        <w:spacing w:after="0" w:line="240" w:lineRule="auto"/>
        <w:jc w:val="both"/>
        <w:rPr>
          <w:rFonts w:ascii="Arial" w:eastAsia="Times New Roman" w:hAnsi="Arial" w:cs="Arial"/>
          <w:sz w:val="24"/>
          <w:szCs w:val="24"/>
        </w:rPr>
      </w:pPr>
    </w:p>
    <w:p w:rsidR="00FB2F1A" w:rsidRPr="006D7F07" w:rsidRDefault="00FB2F1A" w:rsidP="00FB2F1A">
      <w:pPr>
        <w:spacing w:before="100" w:beforeAutospacing="1" w:after="100" w:afterAutospacing="1" w:line="240" w:lineRule="auto"/>
        <w:jc w:val="both"/>
        <w:outlineLvl w:val="0"/>
        <w:rPr>
          <w:rFonts w:ascii="Arial" w:eastAsia="Times New Roman" w:hAnsi="Arial" w:cs="Arial"/>
          <w:b/>
          <w:bCs/>
          <w:kern w:val="36"/>
          <w:sz w:val="40"/>
          <w:szCs w:val="40"/>
        </w:rPr>
      </w:pPr>
      <w:r w:rsidRPr="006D7F07">
        <w:rPr>
          <w:rFonts w:ascii="Arial" w:eastAsia="Times New Roman" w:hAnsi="Arial" w:cs="Arial"/>
          <w:b/>
          <w:bCs/>
          <w:kern w:val="36"/>
          <w:sz w:val="40"/>
          <w:szCs w:val="40"/>
        </w:rPr>
        <w:t>Cross boarder Intellectual Property practice.</w:t>
      </w:r>
    </w:p>
    <w:p w:rsidR="00FB2F1A" w:rsidRPr="00FB2F1A" w:rsidRDefault="00FB2F1A" w:rsidP="00A91342">
      <w:pPr>
        <w:numPr>
          <w:ilvl w:val="0"/>
          <w:numId w:val="25"/>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Our cross-border intellectual property team supports the world’s leading businesses to invest in and protect global intellectual property portfolios.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With our specialist partners and associates worldwide, SKP offers an integrated, cross-border service to help clients dealing with the opportunities and threats brought by </w:t>
      </w:r>
      <w:r w:rsidR="006D7F07" w:rsidRPr="00FB2F1A">
        <w:rPr>
          <w:rFonts w:ascii="Arial" w:eastAsia="Times New Roman" w:hAnsi="Arial" w:cs="Arial"/>
          <w:sz w:val="24"/>
          <w:szCs w:val="24"/>
        </w:rPr>
        <w:t>globalization</w:t>
      </w:r>
      <w:r w:rsidRPr="00FB2F1A">
        <w:rPr>
          <w:rFonts w:ascii="Arial" w:eastAsia="Times New Roman" w:hAnsi="Arial" w:cs="Arial"/>
          <w:sz w:val="24"/>
          <w:szCs w:val="24"/>
        </w:rPr>
        <w:t xml:space="preserve"> and technology.</w:t>
      </w:r>
    </w:p>
    <w:p w:rsidR="00FB2F1A" w:rsidRPr="008B3B15"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5ADECCF9" wp14:editId="306A5C54">
            <wp:extent cx="5943600" cy="2798445"/>
            <wp:effectExtent l="0" t="0" r="0" b="1905"/>
            <wp:docPr id="5" name="Picture 5" descr="Intellectual Property Rights at A Glance Intellectual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llectual Property Rights at A Glance Intellectual Proper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98445"/>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We have a fully-fledged ICT department to back up our IP lawyers with a deep understanding of the sectors in which our clients operate.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Our sister company Lawbert Consult &amp; Agencies Ltd is a signatory to </w:t>
      </w:r>
      <w:r w:rsidRPr="00FB2F1A">
        <w:rPr>
          <w:rFonts w:ascii="Arial" w:eastAsia="Times New Roman" w:hAnsi="Arial" w:cs="Arial"/>
          <w:b/>
          <w:sz w:val="24"/>
          <w:szCs w:val="24"/>
        </w:rPr>
        <w:t>Artificial Intelligence……</w:t>
      </w: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t>Commercial Intellectual Property.</w:t>
      </w:r>
    </w:p>
    <w:p w:rsidR="00FB2F1A" w:rsidRPr="00FB2F1A" w:rsidRDefault="00FB2F1A" w:rsidP="00A91342">
      <w:pPr>
        <w:numPr>
          <w:ilvl w:val="0"/>
          <w:numId w:val="31"/>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SKP’s commercial intellectual property team advises clients on the full range of commercial contracts relating to the exploitation of IP rights. </w:t>
      </w:r>
    </w:p>
    <w:p w:rsidR="00813A00"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With the ever-growing focus on innovation, protecting and leveraging IP assets is crucial. SKP’s commercial IP lawyers work closely with our M&amp;A and antitrust colleagues to provide coordinated advice on the full range of IP-rich transactions.</w:t>
      </w:r>
    </w:p>
    <w:p w:rsidR="00813A00" w:rsidRPr="00813A00" w:rsidRDefault="00813A00" w:rsidP="00813A00">
      <w:pPr>
        <w:rPr>
          <w:rFonts w:ascii="Arial" w:eastAsia="Times New Roman" w:hAnsi="Arial" w:cs="Arial"/>
          <w:sz w:val="24"/>
          <w:szCs w:val="24"/>
        </w:rPr>
      </w:pPr>
    </w:p>
    <w:p w:rsidR="00813A00" w:rsidRDefault="00813A00" w:rsidP="00813A00">
      <w:pPr>
        <w:rPr>
          <w:rFonts w:ascii="Arial" w:eastAsia="Times New Roman" w:hAnsi="Arial" w:cs="Arial"/>
          <w:sz w:val="24"/>
          <w:szCs w:val="24"/>
        </w:rPr>
      </w:pPr>
    </w:p>
    <w:p w:rsidR="00FB2F1A" w:rsidRPr="00672673"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7B64BD42" wp14:editId="62BD7666">
            <wp:extent cx="4343400" cy="2781300"/>
            <wp:effectExtent l="0" t="0" r="0" b="0"/>
            <wp:docPr id="6" name="Picture 6" descr="Intro to Intellectual Property Law Part III: Wha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o to Intellectual Property Law Part III: What i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3400" cy="2781300"/>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We advise on complex cross-border collaborations, joint ventures and strategic licensing deals involving parties all over the world.</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Our experience spans the most complex transactions and includes:</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Licensing, joint ventures and collaborations</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Sales and other forms of disposal of IP rights, including warranty protection</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IP due diligence and verification, including related agreements</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Antitrust risks in licensing, joint venture and non-compete arrangements, including related to the settlement of patent disputes</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Procedures and negotiations of arrangements for parties seeking to exit, or in the event of insolvency or bankruptcy of one party</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Distribution, agency, contract manufacture, supply, sponsorship and other commercial agreements</w:t>
      </w:r>
    </w:p>
    <w:p w:rsidR="00FB2F1A" w:rsidRPr="00FB2F1A" w:rsidRDefault="00FB2F1A" w:rsidP="00A91342">
      <w:pPr>
        <w:numPr>
          <w:ilvl w:val="0"/>
          <w:numId w:val="3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IP-backed asset financing and taking security interests over IP assets, including royalty </w:t>
      </w:r>
      <w:r w:rsidR="006D7F07" w:rsidRPr="00FB2F1A">
        <w:rPr>
          <w:rFonts w:ascii="Arial" w:eastAsia="Times New Roman" w:hAnsi="Arial" w:cs="Arial"/>
          <w:sz w:val="24"/>
          <w:szCs w:val="24"/>
        </w:rPr>
        <w:t>monetization</w:t>
      </w:r>
      <w:r w:rsidRPr="00FB2F1A">
        <w:rPr>
          <w:rFonts w:ascii="Arial" w:eastAsia="Times New Roman" w:hAnsi="Arial" w:cs="Arial"/>
          <w:sz w:val="24"/>
          <w:szCs w:val="24"/>
        </w:rPr>
        <w:t xml:space="preserve"> agreements</w:t>
      </w:r>
    </w:p>
    <w:p w:rsidR="00FB2F1A" w:rsidRDefault="00FB2F1A" w:rsidP="00FB2F1A">
      <w:pPr>
        <w:spacing w:before="100" w:beforeAutospacing="1" w:after="100" w:afterAutospacing="1" w:line="240" w:lineRule="auto"/>
        <w:rPr>
          <w:rFonts w:ascii="Times New Roman" w:eastAsia="Times New Roman" w:hAnsi="Times New Roman" w:cs="Times New Roman"/>
          <w:sz w:val="24"/>
          <w:szCs w:val="24"/>
        </w:rPr>
      </w:pPr>
    </w:p>
    <w:p w:rsidR="00FB2F1A" w:rsidRPr="008B3B15" w:rsidRDefault="00FB2F1A" w:rsidP="00FB2F1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B3B15">
        <w:rPr>
          <w:rFonts w:ascii="Times New Roman" w:eastAsia="Times New Roman" w:hAnsi="Times New Roman" w:cs="Times New Roman"/>
          <w:b/>
          <w:bCs/>
          <w:kern w:val="36"/>
          <w:sz w:val="48"/>
          <w:szCs w:val="48"/>
        </w:rPr>
        <w:t>Patents</w:t>
      </w:r>
      <w:r>
        <w:rPr>
          <w:rFonts w:ascii="Times New Roman" w:eastAsia="Times New Roman" w:hAnsi="Times New Roman" w:cs="Times New Roman"/>
          <w:b/>
          <w:bCs/>
          <w:kern w:val="36"/>
          <w:sz w:val="48"/>
          <w:szCs w:val="48"/>
        </w:rPr>
        <w:t>.</w:t>
      </w:r>
    </w:p>
    <w:p w:rsidR="00FB2F1A" w:rsidRPr="008B3B15" w:rsidRDefault="00FB2F1A" w:rsidP="00A91342">
      <w:pPr>
        <w:numPr>
          <w:ilvl w:val="0"/>
          <w:numId w:val="26"/>
        </w:numPr>
        <w:spacing w:before="100" w:beforeAutospacing="1" w:after="100" w:afterAutospacing="1" w:line="240" w:lineRule="auto"/>
        <w:rPr>
          <w:rFonts w:ascii="Times New Roman" w:eastAsia="Times New Roman" w:hAnsi="Times New Roman" w:cs="Times New Roman"/>
          <w:vanish/>
          <w:sz w:val="24"/>
          <w:szCs w:val="24"/>
        </w:rPr>
      </w:pPr>
      <w:r w:rsidRPr="008B3B15">
        <w:rPr>
          <w:rFonts w:ascii="Times New Roman" w:eastAsia="Times New Roman" w:hAnsi="Times New Roman" w:cs="Times New Roman"/>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SKP top tier patent litigation team acts for the world’s leading companies in the most complex patent disputes.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SKP acts in multi-jurisdictional and national patent disputes across a range of sectors, particularly </w:t>
      </w:r>
      <w:r w:rsidR="00813A00" w:rsidRPr="00FB2F1A">
        <w:rPr>
          <w:rFonts w:ascii="Arial" w:eastAsia="Times New Roman" w:hAnsi="Arial" w:cs="Arial"/>
          <w:sz w:val="24"/>
          <w:szCs w:val="24"/>
        </w:rPr>
        <w:t>specializing</w:t>
      </w:r>
      <w:r w:rsidRPr="00FB2F1A">
        <w:rPr>
          <w:rFonts w:ascii="Arial" w:eastAsia="Times New Roman" w:hAnsi="Arial" w:cs="Arial"/>
          <w:sz w:val="24"/>
          <w:szCs w:val="24"/>
        </w:rPr>
        <w:t xml:space="preserve"> in life sciences and technology. We represent clients in the many </w:t>
      </w:r>
      <w:r w:rsidRPr="00FB2F1A">
        <w:rPr>
          <w:rFonts w:ascii="Arial" w:eastAsia="Times New Roman" w:hAnsi="Arial" w:cs="Arial"/>
          <w:sz w:val="24"/>
          <w:szCs w:val="24"/>
        </w:rPr>
        <w:lastRenderedPageBreak/>
        <w:t>different courts and tribunals worldwide, leveraging the full range of dispute resolution methods to deliver commercial outcomes for clients.</w:t>
      </w:r>
    </w:p>
    <w:p w:rsidR="00FB2F1A" w:rsidRPr="008B3B15"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197416C7" wp14:editId="159A7D1A">
            <wp:extent cx="5829300" cy="3886200"/>
            <wp:effectExtent l="0" t="0" r="0" b="0"/>
            <wp:docPr id="21" name="Picture 21" descr="Rocket Launch Digital Business Startup Abstract 3d rocket launch. Digital business startup concept. innovation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cket Launch Digital Business Startup Abstract 3d rocket launch. Digital business startup concept. innovation stock pictures, royalty-free photos &amp; imag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We advise on the most significant and complex cases. We have also advised on cases involving Supplementary Protection Certificates and Second Medical Use.</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 firm technical understanding is crucial to success. Many of our team members have technical backgrounds and industry experience and can advise with confidence in cases involving the most complex technologies.</w:t>
      </w: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t>Trade Mark, Designs and Copyright</w:t>
      </w:r>
    </w:p>
    <w:p w:rsidR="00FB2F1A" w:rsidRPr="00FB2F1A" w:rsidRDefault="00FB2F1A" w:rsidP="00A91342">
      <w:pPr>
        <w:numPr>
          <w:ilvl w:val="0"/>
          <w:numId w:val="27"/>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Trade mark, designs and copyright protection is critical to the creativity, innovation and investment that go into developing brands. SKP’s market-leading team helps today’s leading businesses to protect these significant company assets.</w:t>
      </w:r>
    </w:p>
    <w:p w:rsidR="00FB2F1A" w:rsidRPr="00F44BA0"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62BE19BF" wp14:editId="31EEA348">
            <wp:extent cx="1993900" cy="1238250"/>
            <wp:effectExtent l="0" t="0" r="6350" b="0"/>
            <wp:docPr id="24" name="dimg_2" descr="534,200+ Trademar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 descr="534,200+ Trademark Stock Photos, Pictures &amp; Royalty-Fre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93900" cy="1238250"/>
                    </a:xfrm>
                    <a:prstGeom prst="rect">
                      <a:avLst/>
                    </a:prstGeom>
                    <a:noFill/>
                    <a:ln>
                      <a:noFill/>
                    </a:ln>
                  </pic:spPr>
                </pic:pic>
              </a:graphicData>
            </a:graphic>
          </wp:inline>
        </w:drawing>
      </w:r>
      <w:r>
        <w:rPr>
          <w:noProof/>
        </w:rPr>
        <w:drawing>
          <wp:inline distT="0" distB="0" distL="0" distR="0" wp14:anchorId="2AFAD467" wp14:editId="73B345B0">
            <wp:extent cx="5943600" cy="3347545"/>
            <wp:effectExtent l="0" t="0" r="0" b="5715"/>
            <wp:docPr id="31" name="Picture 31" descr="hong kong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ng kong trademark"/>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7545"/>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More than ever, the world’s top businesses need a strategic and coordinated global approach to Intellectual Property. Our pre-eminent global team has worked on some of the most complex, high-profile and often precedent-setting trade mark, designs and copyright cases of recent times.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Implementing and executing effective global dispute resolution strategies to defend brands is a key part of our expertise. We act for some of the world’s most valuable brands, devising litigation strategies that are effective at all levels of the relevant courts and tribunals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t>Trade Secrets</w:t>
      </w:r>
    </w:p>
    <w:p w:rsidR="00FB2F1A" w:rsidRPr="00FB2F1A" w:rsidRDefault="00FB2F1A" w:rsidP="00A91342">
      <w:pPr>
        <w:numPr>
          <w:ilvl w:val="0"/>
          <w:numId w:val="28"/>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SKP’s global Trade Secrets law practice is deeply resourced, with competent advocates.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lastRenderedPageBreak/>
        <w:t>Our rapid response in critical trade secrets cases has successfully prevented the exposure of confidential information, saving our clients millions of dollars and preventing the loss of critical competitive advantage.</w:t>
      </w:r>
    </w:p>
    <w:p w:rsidR="00FB2F1A" w:rsidRPr="00CB65F6"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3F855BB6" wp14:editId="7A1C28CF">
            <wp:extent cx="5943600" cy="3918270"/>
            <wp:effectExtent l="0" t="0" r="0" b="6350"/>
            <wp:docPr id="43" name="Picture 43" descr="https://www.vyopta.com/wp-content/uploads/2016/08/Topsecretside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yopta.com/wp-content/uploads/2016/08/Topsecretsideba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918270"/>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With a track record of advising on some of the biggest and most significant trade secrets matters in the courts, we are well versed in quickly deploying local and international legal and regulatory tools to prevent the flow of confidential information across the globe. We work alongside our top-tier employment and commercial litigation teams to deliver a multi-disciplinary approach, as well as working closely with cybercrime teams in local, Regional and international enforcement agencies to complement civil measures.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t>Intellectual Property Disputes</w:t>
      </w:r>
    </w:p>
    <w:p w:rsidR="00FB2F1A" w:rsidRPr="00FB2F1A" w:rsidRDefault="00FB2F1A" w:rsidP="00A91342">
      <w:pPr>
        <w:numPr>
          <w:ilvl w:val="0"/>
          <w:numId w:val="29"/>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SKP is well known for its precedent-setting intellectual property disputes advice. We represent clients worldwide, at the highest level, in the many different courts and tribunals key to IP matters.</w:t>
      </w:r>
    </w:p>
    <w:p w:rsidR="00FB2F1A" w:rsidRPr="00B445F5"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25568948" wp14:editId="03DD6135">
            <wp:extent cx="5943600" cy="2984183"/>
            <wp:effectExtent l="0" t="0" r="0" b="6985"/>
            <wp:docPr id="44" name="Picture 44" descr="https://www.independent.co.ug/wp-content/uploads/2017/09/Supreme-court-ug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independent.co.ug/wp-content/uploads/2017/09/Supreme-court-ugand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984183"/>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SKP’s global IP team understands how to exploit the procedural and tactical possibilities that different forums offer, coordinating regional and global litigation and settlement strategies to achieve the right business outcomes for clients.</w:t>
      </w:r>
    </w:p>
    <w:p w:rsidR="00FB2F1A" w:rsidRPr="00FB2F1A" w:rsidRDefault="00FB2F1A" w:rsidP="00FB2F1A">
      <w:p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A firm technical understanding of underlying IP assets is crucial. Many of our team members have technical backgrounds and industry experience to advise with confidence in cases involving the most complex science and technology.</w:t>
      </w:r>
    </w:p>
    <w:p w:rsidR="00FB2F1A" w:rsidRPr="00FB2F1A" w:rsidRDefault="00FB2F1A" w:rsidP="00FB2F1A">
      <w:p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Antitrust issues and arbitration considerations are also increasingly important in IP disputes: we work with our top-tier antitrust and arbitration practices to deliver a seamless service.</w:t>
      </w:r>
    </w:p>
    <w:p w:rsidR="00FB2F1A" w:rsidRPr="00FB2F1A" w:rsidRDefault="00FB2F1A" w:rsidP="00FB2F1A">
      <w:p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Our multi-jurisdictional litigation experience covers all areas of IP, including:</w:t>
      </w:r>
    </w:p>
    <w:p w:rsidR="00FB2F1A" w:rsidRPr="00FB2F1A" w:rsidRDefault="00FB2F1A" w:rsidP="00A91342">
      <w:pPr>
        <w:numPr>
          <w:ilvl w:val="0"/>
          <w:numId w:val="30"/>
        </w:num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Major patent litigation, including in the life sciences and technology sectors</w:t>
      </w:r>
    </w:p>
    <w:p w:rsidR="00FB2F1A" w:rsidRPr="00FB2F1A" w:rsidRDefault="00FB2F1A" w:rsidP="00A91342">
      <w:pPr>
        <w:numPr>
          <w:ilvl w:val="0"/>
          <w:numId w:val="30"/>
        </w:num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Trade mark litigation at all levels</w:t>
      </w:r>
    </w:p>
    <w:p w:rsidR="00FB2F1A" w:rsidRPr="00FB2F1A" w:rsidRDefault="00FB2F1A" w:rsidP="00A91342">
      <w:pPr>
        <w:numPr>
          <w:ilvl w:val="0"/>
          <w:numId w:val="30"/>
        </w:num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Trade secrets litigation, particularly in the finance and telecoms fields</w:t>
      </w:r>
    </w:p>
    <w:p w:rsidR="00FB2F1A" w:rsidRPr="00FB2F1A" w:rsidRDefault="00FB2F1A" w:rsidP="00A91342">
      <w:pPr>
        <w:numPr>
          <w:ilvl w:val="0"/>
          <w:numId w:val="30"/>
        </w:numPr>
        <w:spacing w:before="100" w:beforeAutospacing="1" w:after="100" w:afterAutospacing="1" w:line="240" w:lineRule="auto"/>
        <w:rPr>
          <w:rFonts w:ascii="Arial" w:eastAsia="Times New Roman" w:hAnsi="Arial" w:cs="Arial"/>
          <w:sz w:val="24"/>
          <w:szCs w:val="24"/>
        </w:rPr>
      </w:pPr>
      <w:r w:rsidRPr="00FB2F1A">
        <w:rPr>
          <w:rFonts w:ascii="Arial" w:eastAsia="Times New Roman" w:hAnsi="Arial" w:cs="Arial"/>
          <w:sz w:val="24"/>
          <w:szCs w:val="24"/>
        </w:rPr>
        <w:t>Design and copyright litigation, often with an emphasis on digital rights</w:t>
      </w:r>
    </w:p>
    <w:p w:rsidR="00FB2F1A" w:rsidRPr="007126E9" w:rsidRDefault="00FB2F1A" w:rsidP="00FB2F1A">
      <w:pPr>
        <w:spacing w:before="100" w:beforeAutospacing="1" w:after="100" w:afterAutospacing="1" w:line="240" w:lineRule="auto"/>
        <w:rPr>
          <w:rFonts w:ascii="Times New Roman" w:eastAsia="Times New Roman" w:hAnsi="Times New Roman" w:cs="Times New Roman"/>
          <w:sz w:val="24"/>
          <w:szCs w:val="24"/>
          <w:u w:val="single"/>
        </w:rPr>
      </w:pPr>
    </w:p>
    <w:p w:rsidR="00FB2F1A" w:rsidRPr="007126E9" w:rsidRDefault="00FB2F1A" w:rsidP="00FB2F1A">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126E9">
        <w:rPr>
          <w:rFonts w:ascii="Times New Roman" w:eastAsia="Times New Roman" w:hAnsi="Times New Roman" w:cs="Times New Roman"/>
          <w:b/>
          <w:bCs/>
          <w:kern w:val="36"/>
          <w:sz w:val="48"/>
          <w:szCs w:val="48"/>
          <w:u w:val="single"/>
        </w:rPr>
        <w:t>Litigation, Arbitration and Investigations.</w:t>
      </w:r>
    </w:p>
    <w:p w:rsidR="00FB2F1A" w:rsidRPr="00931D5B" w:rsidRDefault="00FB2F1A" w:rsidP="00A91342">
      <w:pPr>
        <w:numPr>
          <w:ilvl w:val="0"/>
          <w:numId w:val="33"/>
        </w:numPr>
        <w:spacing w:before="100" w:beforeAutospacing="1" w:after="100" w:afterAutospacing="1" w:line="240" w:lineRule="auto"/>
        <w:rPr>
          <w:rFonts w:ascii="Times New Roman" w:eastAsia="Times New Roman" w:hAnsi="Times New Roman" w:cs="Times New Roman"/>
          <w:vanish/>
          <w:sz w:val="24"/>
          <w:szCs w:val="24"/>
        </w:rPr>
      </w:pPr>
      <w:r w:rsidRPr="00931D5B">
        <w:rPr>
          <w:rFonts w:ascii="Times New Roman" w:eastAsia="Times New Roman" w:hAnsi="Times New Roman" w:cs="Times New Roman"/>
          <w:vanish/>
          <w:sz w:val="24"/>
          <w:szCs w:val="24"/>
        </w:rPr>
        <w:t xml:space="preserve">Share </w:t>
      </w:r>
    </w:p>
    <w:p w:rsidR="00FB2F1A" w:rsidRPr="00931D5B"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931D5B">
        <w:rPr>
          <w:rFonts w:ascii="Times New Roman" w:eastAsia="Times New Roman" w:hAnsi="Times New Roman" w:cs="Times New Roman"/>
          <w:sz w:val="24"/>
          <w:szCs w:val="24"/>
        </w:rPr>
        <w:t xml:space="preserve">As one of the world's leading disputes practices, </w:t>
      </w:r>
      <w:r>
        <w:rPr>
          <w:rFonts w:ascii="Times New Roman" w:eastAsia="Times New Roman" w:hAnsi="Times New Roman" w:cs="Times New Roman"/>
          <w:sz w:val="24"/>
          <w:szCs w:val="24"/>
        </w:rPr>
        <w:t>SKP</w:t>
      </w:r>
      <w:r w:rsidRPr="00931D5B">
        <w:rPr>
          <w:rFonts w:ascii="Times New Roman" w:eastAsia="Times New Roman" w:hAnsi="Times New Roman" w:cs="Times New Roman"/>
          <w:sz w:val="24"/>
          <w:szCs w:val="24"/>
        </w:rPr>
        <w:t xml:space="preserve"> has vast experience of litigating, arbitrating, investigating and resolving corporate, employment, IP and commercial disputes across multiple jurisdictions.</w:t>
      </w:r>
    </w:p>
    <w:p w:rsidR="00FB2F1A" w:rsidRDefault="00FB2F1A" w:rsidP="00FB2F1A">
      <w:pPr>
        <w:jc w:val="both"/>
        <w:rPr>
          <w:rFonts w:ascii="Arial" w:hAnsi="Arial" w:cs="Arial"/>
          <w:sz w:val="24"/>
          <w:szCs w:val="24"/>
        </w:rPr>
      </w:pPr>
      <w:r>
        <w:rPr>
          <w:noProof/>
        </w:rPr>
        <w:lastRenderedPageBreak/>
        <w:drawing>
          <wp:anchor distT="0" distB="0" distL="114300" distR="114300" simplePos="0" relativeHeight="251677696" behindDoc="1" locked="0" layoutInCell="1" allowOverlap="1" wp14:anchorId="247A1DA6" wp14:editId="7BD0222C">
            <wp:simplePos x="0" y="0"/>
            <wp:positionH relativeFrom="margin">
              <wp:align>left</wp:align>
            </wp:positionH>
            <wp:positionV relativeFrom="paragraph">
              <wp:posOffset>1270</wp:posOffset>
            </wp:positionV>
            <wp:extent cx="2279650" cy="1517650"/>
            <wp:effectExtent l="0" t="0" r="6350" b="6350"/>
            <wp:wrapTight wrapText="bothSides">
              <wp:wrapPolygon edited="0">
                <wp:start x="0" y="0"/>
                <wp:lineTo x="0" y="21419"/>
                <wp:lineTo x="21480" y="21419"/>
                <wp:lineTo x="21480" y="0"/>
                <wp:lineTo x="0" y="0"/>
              </wp:wrapPolygon>
            </wp:wrapTight>
            <wp:docPr id="51" name="Picture 51" descr="Ugandan court set to rule on presidential age limit | CGT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gandan court set to rule on presidential age limit | CGTN Afri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9650" cy="1517650"/>
                    </a:xfrm>
                    <a:prstGeom prst="rect">
                      <a:avLst/>
                    </a:prstGeom>
                    <a:noFill/>
                    <a:ln>
                      <a:noFill/>
                    </a:ln>
                  </pic:spPr>
                </pic:pic>
              </a:graphicData>
            </a:graphic>
          </wp:anchor>
        </w:drawing>
      </w:r>
      <w:r w:rsidRPr="00BC631C">
        <w:rPr>
          <w:rFonts w:ascii="Arial" w:hAnsi="Arial" w:cs="Arial"/>
          <w:sz w:val="24"/>
          <w:szCs w:val="24"/>
        </w:rPr>
        <w:t xml:space="preserve">Conflict is sometimes inevitable. Whether in your personal life or related to your business, many people find themselves facing civil litigation. We understand this can be an overwhelming </w:t>
      </w:r>
      <w:r>
        <w:rPr>
          <w:rFonts w:ascii="Arial" w:hAnsi="Arial" w:cs="Arial"/>
          <w:sz w:val="24"/>
          <w:szCs w:val="24"/>
        </w:rPr>
        <w:t>time, and the lawyers at SK &amp; Partners Advocates</w:t>
      </w:r>
      <w:r w:rsidRPr="00BC631C">
        <w:rPr>
          <w:rFonts w:ascii="Arial" w:hAnsi="Arial" w:cs="Arial"/>
          <w:sz w:val="24"/>
          <w:szCs w:val="24"/>
        </w:rPr>
        <w:t>, take</w:t>
      </w:r>
      <w:r>
        <w:rPr>
          <w:rFonts w:ascii="Arial" w:hAnsi="Arial" w:cs="Arial"/>
          <w:sz w:val="24"/>
          <w:szCs w:val="24"/>
        </w:rPr>
        <w:t xml:space="preserve"> a highly personalized approach</w:t>
      </w:r>
      <w:r w:rsidRPr="00BC631C">
        <w:rPr>
          <w:rFonts w:ascii="Arial" w:hAnsi="Arial" w:cs="Arial"/>
          <w:sz w:val="24"/>
          <w:szCs w:val="24"/>
        </w:rPr>
        <w:t>. We will explore all the options that might be available for each client—from mediation all the way to vigorous litigation.</w:t>
      </w:r>
    </w:p>
    <w:p w:rsidR="00FB2F1A" w:rsidRPr="00D14BEE" w:rsidRDefault="00FB2F1A" w:rsidP="00FB2F1A">
      <w:pPr>
        <w:spacing w:before="100" w:beforeAutospacing="1" w:after="100" w:afterAutospacing="1" w:line="240" w:lineRule="auto"/>
        <w:jc w:val="both"/>
        <w:rPr>
          <w:rFonts w:ascii="Arial" w:eastAsia="Times New Roman" w:hAnsi="Arial" w:cs="Arial"/>
          <w:sz w:val="24"/>
          <w:szCs w:val="24"/>
        </w:rPr>
      </w:pPr>
      <w:r w:rsidRPr="00D14BEE">
        <w:rPr>
          <w:rFonts w:ascii="Arial" w:eastAsia="Times New Roman" w:hAnsi="Arial" w:cs="Arial"/>
          <w:sz w:val="24"/>
          <w:szCs w:val="24"/>
        </w:rPr>
        <w:t>In an increasingly volatile world, our understanding of the different legal and political landscapes in which our clients operate drives our approach to litigation and dispute resolution. We handle high-stakes, complex cases for some of the world’s most recognizable companies. </w:t>
      </w:r>
    </w:p>
    <w:p w:rsidR="00FB2F1A" w:rsidRPr="00D14BEE" w:rsidRDefault="00FB2F1A" w:rsidP="00FB2F1A">
      <w:pPr>
        <w:spacing w:before="100" w:beforeAutospacing="1" w:after="100" w:afterAutospacing="1" w:line="240" w:lineRule="auto"/>
        <w:jc w:val="both"/>
        <w:rPr>
          <w:rFonts w:ascii="Arial" w:eastAsia="Times New Roman" w:hAnsi="Arial" w:cs="Arial"/>
          <w:sz w:val="24"/>
          <w:szCs w:val="24"/>
        </w:rPr>
      </w:pPr>
      <w:r w:rsidRPr="00D14BEE">
        <w:rPr>
          <w:rFonts w:ascii="Arial" w:eastAsia="Times New Roman" w:hAnsi="Arial" w:cs="Arial"/>
          <w:sz w:val="24"/>
          <w:szCs w:val="24"/>
        </w:rPr>
        <w:t>We pursue all avenues of dispute resolution and advise clients on the method most appropriate to achieving their commercial objectives and the specifics of a matter. At the heart of our approach is a focus on resolving disputes quickly and effectively with as little disruption to business as possible.</w:t>
      </w:r>
    </w:p>
    <w:p w:rsidR="00FB2F1A" w:rsidRPr="00931D5B" w:rsidRDefault="00FB2F1A" w:rsidP="00FB2F1A">
      <w:pPr>
        <w:spacing w:before="100" w:beforeAutospacing="1" w:after="100" w:afterAutospacing="1" w:line="240" w:lineRule="auto"/>
        <w:rPr>
          <w:rFonts w:ascii="Times New Roman" w:eastAsia="Times New Roman" w:hAnsi="Times New Roman" w:cs="Times New Roman"/>
          <w:sz w:val="24"/>
          <w:szCs w:val="24"/>
        </w:rPr>
      </w:pPr>
    </w:p>
    <w:p w:rsidR="00FB2F1A" w:rsidRPr="00931D5B"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931D5B">
        <w:rPr>
          <w:rFonts w:ascii="Times New Roman" w:eastAsia="Times New Roman" w:hAnsi="Times New Roman" w:cs="Times New Roman"/>
          <w:sz w:val="24"/>
          <w:szCs w:val="24"/>
        </w:rPr>
        <w:t>We pursue all avenues of dispute resolution and advise clients on the method most appropriate to achieving their commercial objectives and the specifics of a matter. At the heart of our approach is a focus on resolving disputes quickly and effectively with as little disruption to business as possible.</w:t>
      </w:r>
    </w:p>
    <w:p w:rsidR="00FB2F1A" w:rsidRPr="00B445F5" w:rsidRDefault="00FB2F1A" w:rsidP="00FB2F1A">
      <w:pPr>
        <w:spacing w:before="100" w:beforeAutospacing="1" w:after="100" w:afterAutospacing="1" w:line="240" w:lineRule="auto"/>
        <w:rPr>
          <w:rFonts w:ascii="Times New Roman" w:eastAsia="Times New Roman" w:hAnsi="Times New Roman" w:cs="Times New Roman"/>
          <w:sz w:val="24"/>
          <w:szCs w:val="24"/>
        </w:rPr>
      </w:pPr>
    </w:p>
    <w:p w:rsidR="00FB2F1A" w:rsidRPr="007B39B6" w:rsidRDefault="00FB2F1A" w:rsidP="00FB2F1A">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r w:rsidRPr="007B39B6">
        <w:rPr>
          <w:rFonts w:ascii="Times New Roman" w:eastAsia="Times New Roman" w:hAnsi="Times New Roman" w:cs="Times New Roman"/>
          <w:b/>
          <w:bCs/>
          <w:kern w:val="36"/>
          <w:sz w:val="48"/>
          <w:szCs w:val="48"/>
          <w:u w:val="single"/>
        </w:rPr>
        <w:t>Investigations, Enforcement and Business Crime</w:t>
      </w:r>
    </w:p>
    <w:p w:rsidR="00FB2F1A" w:rsidRPr="007B39B6" w:rsidRDefault="00FB2F1A" w:rsidP="00A91342">
      <w:pPr>
        <w:numPr>
          <w:ilvl w:val="0"/>
          <w:numId w:val="34"/>
        </w:numPr>
        <w:spacing w:before="100" w:beforeAutospacing="1" w:after="100" w:afterAutospacing="1" w:line="240" w:lineRule="auto"/>
        <w:rPr>
          <w:rFonts w:ascii="Times New Roman" w:eastAsia="Times New Roman" w:hAnsi="Times New Roman" w:cs="Times New Roman"/>
          <w:vanish/>
          <w:sz w:val="24"/>
          <w:szCs w:val="24"/>
        </w:rPr>
      </w:pPr>
      <w:r w:rsidRPr="007B39B6">
        <w:rPr>
          <w:rFonts w:ascii="Times New Roman" w:eastAsia="Times New Roman" w:hAnsi="Times New Roman" w:cs="Times New Roman"/>
          <w:vanish/>
          <w:sz w:val="24"/>
          <w:szCs w:val="24"/>
        </w:rPr>
        <w:t xml:space="preserve">Share </w:t>
      </w:r>
    </w:p>
    <w:p w:rsidR="00FB2F1A" w:rsidRPr="007B39B6"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7B39B6">
        <w:rPr>
          <w:rFonts w:ascii="Times New Roman" w:eastAsia="Times New Roman" w:hAnsi="Times New Roman" w:cs="Times New Roman"/>
          <w:sz w:val="24"/>
          <w:szCs w:val="24"/>
        </w:rPr>
        <w:t>Government regulators and criminal prosecutors around the world continue to increase their focus on the activities of banks and corporations, wherever located, along with their senior officers, directors, and outside advisors.</w:t>
      </w:r>
    </w:p>
    <w:p w:rsidR="00FB2F1A" w:rsidRPr="007B39B6"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7B39B6">
        <w:rPr>
          <w:rFonts w:ascii="Times New Roman" w:eastAsia="Times New Roman" w:hAnsi="Times New Roman" w:cs="Times New Roman"/>
          <w:sz w:val="24"/>
          <w:szCs w:val="24"/>
        </w:rPr>
        <w:t>Successfully managing the risks arising from this increased focus requires a deep understanding of both the technical legal requirements of multiple jurisdictions and the practical concerns and investigative methods used by government regulators and criminal prosecutors.</w:t>
      </w:r>
    </w:p>
    <w:p w:rsidR="00FB2F1A" w:rsidRDefault="00FB2F1A" w:rsidP="00FB2F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SKP</w:t>
      </w:r>
      <w:r w:rsidRPr="007B39B6">
        <w:rPr>
          <w:rFonts w:ascii="Times New Roman" w:eastAsia="Times New Roman" w:hAnsi="Times New Roman" w:cs="Times New Roman"/>
          <w:sz w:val="24"/>
          <w:szCs w:val="24"/>
        </w:rPr>
        <w:t>’s market-leading global investigations, enforcement and business crime practice advises clients on a wide range of high-profile criminal and regulatory investigations, particularly cross-border matters.</w:t>
      </w:r>
    </w:p>
    <w:p w:rsidR="00FB2F1A" w:rsidRPr="007B39B6"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5EE6DDC2" wp14:editId="59D63B75">
            <wp:extent cx="5715000" cy="3810000"/>
            <wp:effectExtent l="0" t="0" r="0" b="0"/>
            <wp:docPr id="45" name="Picture 45" descr="Investigation Photograph - Forensic by Olivier Le Quei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vestigation Photograph - Forensic by Olivier Le Queine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B2F1A" w:rsidRPr="007B39B6"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7B39B6">
        <w:rPr>
          <w:rFonts w:ascii="Times New Roman" w:eastAsia="Times New Roman" w:hAnsi="Times New Roman" w:cs="Times New Roman"/>
          <w:sz w:val="24"/>
          <w:szCs w:val="24"/>
        </w:rPr>
        <w:t>Our global team comprises lawyers with extensive experience of working together in multiple jurisdictions and includes former prosecutors</w:t>
      </w:r>
      <w:r>
        <w:rPr>
          <w:rFonts w:ascii="Times New Roman" w:eastAsia="Times New Roman" w:hAnsi="Times New Roman" w:cs="Times New Roman"/>
          <w:sz w:val="24"/>
          <w:szCs w:val="24"/>
        </w:rPr>
        <w:t xml:space="preserve"> and police investigators</w:t>
      </w:r>
      <w:r w:rsidRPr="007B39B6">
        <w:rPr>
          <w:rFonts w:ascii="Times New Roman" w:eastAsia="Times New Roman" w:hAnsi="Times New Roman" w:cs="Times New Roman"/>
          <w:sz w:val="24"/>
          <w:szCs w:val="24"/>
        </w:rPr>
        <w:t>. We provide a ‘one stop shop’ to clients dealing with multiple regulators and other international government bodies, reducing the complexity involved in managing complex investigations and enforcement issues.</w:t>
      </w:r>
    </w:p>
    <w:p w:rsidR="00FB2F1A" w:rsidRPr="007B39B6"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7B39B6">
        <w:rPr>
          <w:rFonts w:ascii="Times New Roman" w:eastAsia="Times New Roman" w:hAnsi="Times New Roman" w:cs="Times New Roman"/>
          <w:sz w:val="24"/>
          <w:szCs w:val="24"/>
        </w:rPr>
        <w:t xml:space="preserve">We advise on the full range of business crime issues, ranging from internal and regulatory investigations to high profile disputes. As well as having extensive experience in handling regulatory investigations and associated employee issues, we have leading criminal </w:t>
      </w:r>
      <w:proofErr w:type="spellStart"/>
      <w:r w:rsidRPr="007B39B6">
        <w:rPr>
          <w:rFonts w:ascii="Times New Roman" w:eastAsia="Times New Roman" w:hAnsi="Times New Roman" w:cs="Times New Roman"/>
          <w:sz w:val="24"/>
          <w:szCs w:val="24"/>
        </w:rPr>
        <w:t>defence</w:t>
      </w:r>
      <w:proofErr w:type="spellEnd"/>
      <w:r w:rsidRPr="007B39B6">
        <w:rPr>
          <w:rFonts w:ascii="Times New Roman" w:eastAsia="Times New Roman" w:hAnsi="Times New Roman" w:cs="Times New Roman"/>
          <w:sz w:val="24"/>
          <w:szCs w:val="24"/>
        </w:rPr>
        <w:t xml:space="preserve"> capability covering anti-corruption and bribery, anti-money laundering, fraud (financial and tax), antitrust, sanctions and insider dealing. </w:t>
      </w:r>
    </w:p>
    <w:p w:rsidR="00FB2F1A" w:rsidRPr="007B39B6"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7B39B6">
        <w:rPr>
          <w:rFonts w:ascii="Times New Roman" w:eastAsia="Times New Roman" w:hAnsi="Times New Roman" w:cs="Times New Roman"/>
          <w:sz w:val="24"/>
          <w:szCs w:val="24"/>
        </w:rPr>
        <w:t xml:space="preserve">We advise clients across the world before, during and after any regulatory investigation. </w:t>
      </w:r>
      <w:proofErr w:type="spellStart"/>
      <w:r w:rsidRPr="007B39B6">
        <w:rPr>
          <w:rFonts w:ascii="Times New Roman" w:eastAsia="Times New Roman" w:hAnsi="Times New Roman" w:cs="Times New Roman"/>
          <w:sz w:val="24"/>
          <w:szCs w:val="24"/>
        </w:rPr>
        <w:t>Prioritising</w:t>
      </w:r>
      <w:proofErr w:type="spellEnd"/>
      <w:r w:rsidRPr="007B39B6">
        <w:rPr>
          <w:rFonts w:ascii="Times New Roman" w:eastAsia="Times New Roman" w:hAnsi="Times New Roman" w:cs="Times New Roman"/>
          <w:sz w:val="24"/>
          <w:szCs w:val="24"/>
        </w:rPr>
        <w:t xml:space="preserve"> the need to avoid enforcement action, we seek to guide clients through practical processes such as data analysis, data transfer, interviews, requests for information, producing preliminary and final reports and all employee-related issues. </w:t>
      </w:r>
    </w:p>
    <w:p w:rsidR="00FB2F1A" w:rsidRPr="00E41727" w:rsidRDefault="00FB2F1A" w:rsidP="00FB2F1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41727">
        <w:rPr>
          <w:rFonts w:ascii="Times New Roman" w:eastAsia="Times New Roman" w:hAnsi="Times New Roman" w:cs="Times New Roman"/>
          <w:b/>
          <w:bCs/>
          <w:kern w:val="36"/>
          <w:sz w:val="48"/>
          <w:szCs w:val="48"/>
        </w:rPr>
        <w:t>Cartel Investigations</w:t>
      </w:r>
      <w:r>
        <w:rPr>
          <w:rFonts w:ascii="Times New Roman" w:eastAsia="Times New Roman" w:hAnsi="Times New Roman" w:cs="Times New Roman"/>
          <w:b/>
          <w:bCs/>
          <w:kern w:val="36"/>
          <w:sz w:val="48"/>
          <w:szCs w:val="48"/>
        </w:rPr>
        <w:t>.</w:t>
      </w:r>
    </w:p>
    <w:p w:rsidR="00FB2F1A" w:rsidRPr="00E41727" w:rsidRDefault="00FB2F1A" w:rsidP="00A91342">
      <w:pPr>
        <w:numPr>
          <w:ilvl w:val="0"/>
          <w:numId w:val="35"/>
        </w:numPr>
        <w:spacing w:before="100" w:beforeAutospacing="1" w:after="100" w:afterAutospacing="1" w:line="240" w:lineRule="auto"/>
        <w:rPr>
          <w:rFonts w:ascii="Times New Roman" w:eastAsia="Times New Roman" w:hAnsi="Times New Roman" w:cs="Times New Roman"/>
          <w:vanish/>
          <w:sz w:val="24"/>
          <w:szCs w:val="24"/>
        </w:rPr>
      </w:pPr>
      <w:r w:rsidRPr="00E41727">
        <w:rPr>
          <w:rFonts w:ascii="Times New Roman" w:eastAsia="Times New Roman" w:hAnsi="Times New Roman" w:cs="Times New Roman"/>
          <w:vanish/>
          <w:sz w:val="24"/>
          <w:szCs w:val="24"/>
        </w:rPr>
        <w:t xml:space="preserve">Share </w:t>
      </w:r>
    </w:p>
    <w:p w:rsidR="00FB2F1A" w:rsidRDefault="00FB2F1A" w:rsidP="00FB2F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SKP</w:t>
      </w:r>
      <w:r w:rsidRPr="00E41727">
        <w:rPr>
          <w:rFonts w:ascii="Times New Roman" w:eastAsia="Times New Roman" w:hAnsi="Times New Roman" w:cs="Times New Roman"/>
          <w:sz w:val="24"/>
          <w:szCs w:val="24"/>
        </w:rPr>
        <w:t>’s international Cartel and Antitrust Investigations practice represents clients on complex cross-border and national investigations.</w:t>
      </w:r>
    </w:p>
    <w:p w:rsidR="00FB2F1A" w:rsidRPr="00E41727"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0AB3EB7F" wp14:editId="335E2182">
            <wp:extent cx="5715000" cy="3810000"/>
            <wp:effectExtent l="0" t="0" r="0" b="0"/>
            <wp:docPr id="46" name="Picture 46" descr="Investigation Photograph - Mugging by Olivier Le Quei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vestigation Photograph - Mugging by Olivier Le Queine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B2F1A" w:rsidRPr="00E41727"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Cartel investigations are by their nature high stakes, and cross-border. We help clients in relation to aggressive cartel enforcement across the globe, with highly experienced teams across, and our team covers every aspect of government investigations and enforcement.</w:t>
      </w:r>
    </w:p>
    <w:p w:rsidR="00FB2F1A" w:rsidRPr="00E41727"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Our work on cartel cases includes:</w:t>
      </w:r>
    </w:p>
    <w:p w:rsidR="00FB2F1A" w:rsidRPr="00E41727" w:rsidRDefault="00FB2F1A" w:rsidP="00A91342">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 xml:space="preserve">Developing and executing global </w:t>
      </w:r>
      <w:proofErr w:type="spellStart"/>
      <w:r w:rsidRPr="00E41727">
        <w:rPr>
          <w:rFonts w:ascii="Times New Roman" w:eastAsia="Times New Roman" w:hAnsi="Times New Roman" w:cs="Times New Roman"/>
          <w:sz w:val="24"/>
          <w:szCs w:val="24"/>
        </w:rPr>
        <w:t>defence</w:t>
      </w:r>
      <w:proofErr w:type="spellEnd"/>
      <w:r w:rsidRPr="00E41727">
        <w:rPr>
          <w:rFonts w:ascii="Times New Roman" w:eastAsia="Times New Roman" w:hAnsi="Times New Roman" w:cs="Times New Roman"/>
          <w:sz w:val="24"/>
          <w:szCs w:val="24"/>
        </w:rPr>
        <w:t xml:space="preserve"> strategies, including negotiating leniency, settlement terms, deferred prosecution agreements or plea agreements where appropriate and advising on formal proceedings</w:t>
      </w:r>
    </w:p>
    <w:p w:rsidR="00FB2F1A" w:rsidRPr="00E41727" w:rsidRDefault="00FB2F1A" w:rsidP="00A91342">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 xml:space="preserve">Attending dawn raids and subpoenas served on premises to ensure our client's rights are preserved </w:t>
      </w:r>
    </w:p>
    <w:p w:rsidR="00FB2F1A" w:rsidRPr="00E41727" w:rsidRDefault="00FB2F1A" w:rsidP="00A91342">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Implementing national or international rapid response teams to interview witnesses, review documentation and assess risk</w:t>
      </w:r>
    </w:p>
    <w:p w:rsidR="00FB2F1A" w:rsidRPr="00E41727" w:rsidRDefault="00FB2F1A" w:rsidP="00A91342">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 xml:space="preserve">Creating internal and external communications strategies </w:t>
      </w:r>
    </w:p>
    <w:p w:rsidR="00FB2F1A" w:rsidRPr="00E41727" w:rsidRDefault="00FB2F1A" w:rsidP="00A91342">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Representation of senior executives under investigation or accused of criminal antitrust violations</w:t>
      </w:r>
    </w:p>
    <w:p w:rsidR="00FB2F1A" w:rsidRPr="00E41727" w:rsidRDefault="00FB2F1A" w:rsidP="00A91342">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Preparing for potential further inspections</w:t>
      </w:r>
    </w:p>
    <w:p w:rsidR="00FB2F1A" w:rsidRPr="00E41727" w:rsidRDefault="00FB2F1A" w:rsidP="00FB2F1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41727">
        <w:rPr>
          <w:rFonts w:ascii="Times New Roman" w:eastAsia="Times New Roman" w:hAnsi="Times New Roman" w:cs="Times New Roman"/>
          <w:b/>
          <w:bCs/>
          <w:kern w:val="36"/>
          <w:sz w:val="48"/>
          <w:szCs w:val="48"/>
        </w:rPr>
        <w:t>Cyber and Data Investigations</w:t>
      </w:r>
      <w:r>
        <w:rPr>
          <w:rFonts w:ascii="Times New Roman" w:eastAsia="Times New Roman" w:hAnsi="Times New Roman" w:cs="Times New Roman"/>
          <w:b/>
          <w:bCs/>
          <w:kern w:val="36"/>
          <w:sz w:val="48"/>
          <w:szCs w:val="48"/>
        </w:rPr>
        <w:t>.</w:t>
      </w:r>
    </w:p>
    <w:p w:rsidR="00FB2F1A" w:rsidRPr="00E41727" w:rsidRDefault="00FB2F1A" w:rsidP="00A91342">
      <w:pPr>
        <w:numPr>
          <w:ilvl w:val="0"/>
          <w:numId w:val="37"/>
        </w:numPr>
        <w:spacing w:before="100" w:beforeAutospacing="1" w:after="100" w:afterAutospacing="1" w:line="240" w:lineRule="auto"/>
        <w:rPr>
          <w:rFonts w:ascii="Times New Roman" w:eastAsia="Times New Roman" w:hAnsi="Times New Roman" w:cs="Times New Roman"/>
          <w:vanish/>
          <w:sz w:val="24"/>
          <w:szCs w:val="24"/>
        </w:rPr>
      </w:pPr>
      <w:r w:rsidRPr="00E41727">
        <w:rPr>
          <w:rFonts w:ascii="Times New Roman" w:eastAsia="Times New Roman" w:hAnsi="Times New Roman" w:cs="Times New Roman"/>
          <w:vanish/>
          <w:sz w:val="24"/>
          <w:szCs w:val="24"/>
        </w:rPr>
        <w:lastRenderedPageBreak/>
        <w:t xml:space="preserve">Share </w:t>
      </w:r>
    </w:p>
    <w:p w:rsidR="00FB2F1A" w:rsidRDefault="00FB2F1A" w:rsidP="00FB2F1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SKP’s</w:t>
      </w:r>
      <w:r w:rsidRPr="00E41727">
        <w:rPr>
          <w:rFonts w:ascii="Times New Roman" w:eastAsia="Times New Roman" w:hAnsi="Times New Roman" w:cs="Times New Roman"/>
          <w:sz w:val="24"/>
          <w:szCs w:val="24"/>
        </w:rPr>
        <w:t xml:space="preserve"> expert team handles regulatory, criminal and internal investigations into cyber and data-related issues. </w:t>
      </w:r>
    </w:p>
    <w:p w:rsidR="00FB2F1A" w:rsidRPr="00E41727"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3D383ECF" wp14:editId="31CE6916">
            <wp:extent cx="4762500" cy="3810000"/>
            <wp:effectExtent l="0" t="0" r="0" b="0"/>
            <wp:docPr id="47" name="Picture 47" descr="5 Big Cyberattacks in Oil and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Big Cyberattacks in Oil and Ga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3810000"/>
                    </a:xfrm>
                    <a:prstGeom prst="rect">
                      <a:avLst/>
                    </a:prstGeom>
                    <a:noFill/>
                    <a:ln>
                      <a:noFill/>
                    </a:ln>
                  </pic:spPr>
                </pic:pic>
              </a:graphicData>
            </a:graphic>
          </wp:inline>
        </w:drawing>
      </w:r>
    </w:p>
    <w:p w:rsidR="00FB2F1A" w:rsidRPr="00E41727"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 xml:space="preserve">Data and cyber security breaches can quickly gain the attention of national and international regulators and lead to a company becoming the target of investigation, often by multiple agencies both civil and criminal. There is also potential for significant attention from the media, leading to damage to reputation and to consumer trust. In such instances, it is necessary to engage counsel with </w:t>
      </w:r>
      <w:proofErr w:type="spellStart"/>
      <w:r w:rsidRPr="00E41727">
        <w:rPr>
          <w:rFonts w:ascii="Times New Roman" w:eastAsia="Times New Roman" w:hAnsi="Times New Roman" w:cs="Times New Roman"/>
          <w:sz w:val="24"/>
          <w:szCs w:val="24"/>
        </w:rPr>
        <w:t>specialised</w:t>
      </w:r>
      <w:proofErr w:type="spellEnd"/>
      <w:r w:rsidRPr="00E41727">
        <w:rPr>
          <w:rFonts w:ascii="Times New Roman" w:eastAsia="Times New Roman" w:hAnsi="Times New Roman" w:cs="Times New Roman"/>
          <w:sz w:val="24"/>
          <w:szCs w:val="24"/>
        </w:rPr>
        <w:t xml:space="preserve"> experience across multiple jurisdictions to advise how best to navigate the complexities associated with cross-border investigations and how to approach engagement with the relevant agencies.</w:t>
      </w:r>
    </w:p>
    <w:p w:rsidR="00FB2F1A" w:rsidRPr="00E41727" w:rsidRDefault="00FB2F1A" w:rsidP="00FB2F1A">
      <w:p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Our experience includes:</w:t>
      </w:r>
    </w:p>
    <w:p w:rsidR="00FB2F1A" w:rsidRPr="00E41727" w:rsidRDefault="00FB2F1A" w:rsidP="00A91342">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E41727">
        <w:rPr>
          <w:rFonts w:ascii="Times New Roman" w:eastAsia="Times New Roman" w:hAnsi="Times New Roman" w:cs="Times New Roman"/>
          <w:sz w:val="24"/>
          <w:szCs w:val="24"/>
        </w:rPr>
        <w:t>Acting for a major international bank on a potentially significant security breach which involved a vendor. We advised on the regulatory investigations and the position to take against the vendor.</w:t>
      </w:r>
    </w:p>
    <w:p w:rsidR="00FB2F1A" w:rsidRPr="00E41727" w:rsidRDefault="00FB2F1A" w:rsidP="00A91342">
      <w:pPr>
        <w:numPr>
          <w:ilvl w:val="0"/>
          <w:numId w:val="38"/>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Advising </w:t>
      </w:r>
      <w:r w:rsidRPr="00E41727">
        <w:rPr>
          <w:rFonts w:ascii="Times New Roman" w:eastAsia="Times New Roman" w:hAnsi="Times New Roman" w:cs="Times New Roman"/>
          <w:sz w:val="24"/>
          <w:szCs w:val="24"/>
        </w:rPr>
        <w:t>bank</w:t>
      </w:r>
      <w:r>
        <w:rPr>
          <w:rFonts w:ascii="Times New Roman" w:eastAsia="Times New Roman" w:hAnsi="Times New Roman" w:cs="Times New Roman"/>
          <w:sz w:val="24"/>
          <w:szCs w:val="24"/>
        </w:rPr>
        <w:t>s</w:t>
      </w:r>
      <w:r w:rsidRPr="00E41727">
        <w:rPr>
          <w:rFonts w:ascii="Times New Roman" w:eastAsia="Times New Roman" w:hAnsi="Times New Roman" w:cs="Times New Roman"/>
          <w:sz w:val="24"/>
          <w:szCs w:val="24"/>
        </w:rPr>
        <w:t xml:space="preserve"> in a cybercrime matter whereby the corporate name and trademarks of the bank were used by a clone firm to create a clone website, which appears to be a fraudulent scheme. We assisted on criminal, civil and regulatory aspects.</w:t>
      </w:r>
    </w:p>
    <w:p w:rsidR="00FB2F1A" w:rsidRPr="00FB2F1A" w:rsidRDefault="00FB2F1A" w:rsidP="00FB2F1A">
      <w:pPr>
        <w:pStyle w:val="Heading1"/>
        <w:jc w:val="both"/>
        <w:rPr>
          <w:rFonts w:ascii="Arial" w:eastAsia="Times New Roman" w:hAnsi="Arial" w:cs="Arial"/>
          <w:b/>
          <w:bCs/>
          <w:color w:val="auto"/>
          <w:kern w:val="36"/>
          <w:sz w:val="48"/>
          <w:szCs w:val="48"/>
        </w:rPr>
      </w:pPr>
      <w:r w:rsidRPr="00FB2F1A">
        <w:rPr>
          <w:rFonts w:ascii="Arial" w:eastAsia="Times New Roman" w:hAnsi="Arial" w:cs="Arial"/>
          <w:b/>
          <w:bCs/>
          <w:color w:val="auto"/>
          <w:kern w:val="36"/>
          <w:sz w:val="48"/>
          <w:szCs w:val="48"/>
        </w:rPr>
        <w:lastRenderedPageBreak/>
        <w:t>Cyber security.</w:t>
      </w:r>
    </w:p>
    <w:p w:rsidR="00FB2F1A" w:rsidRPr="00FB2F1A" w:rsidRDefault="00FB2F1A" w:rsidP="00A91342">
      <w:pPr>
        <w:numPr>
          <w:ilvl w:val="0"/>
          <w:numId w:val="39"/>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Every </w:t>
      </w:r>
      <w:proofErr w:type="spellStart"/>
      <w:r w:rsidRPr="00FB2F1A">
        <w:rPr>
          <w:rFonts w:ascii="Arial" w:eastAsia="Times New Roman" w:hAnsi="Arial" w:cs="Arial"/>
          <w:sz w:val="24"/>
          <w:szCs w:val="24"/>
        </w:rPr>
        <w:t>organisation</w:t>
      </w:r>
      <w:proofErr w:type="spellEnd"/>
      <w:r w:rsidRPr="00FB2F1A">
        <w:rPr>
          <w:rFonts w:ascii="Arial" w:eastAsia="Times New Roman" w:hAnsi="Arial" w:cs="Arial"/>
          <w:sz w:val="24"/>
          <w:szCs w:val="24"/>
        </w:rPr>
        <w:t xml:space="preserve"> faces the risk of </w:t>
      </w:r>
      <w:proofErr w:type="spellStart"/>
      <w:r w:rsidRPr="00FB2F1A">
        <w:rPr>
          <w:rFonts w:ascii="Arial" w:eastAsia="Times New Roman" w:hAnsi="Arial" w:cs="Arial"/>
          <w:sz w:val="24"/>
          <w:szCs w:val="24"/>
        </w:rPr>
        <w:t>cyber attacks</w:t>
      </w:r>
      <w:proofErr w:type="spellEnd"/>
      <w:r w:rsidRPr="00FB2F1A">
        <w:rPr>
          <w:rFonts w:ascii="Arial" w:eastAsia="Times New Roman" w:hAnsi="Arial" w:cs="Arial"/>
          <w:sz w:val="24"/>
          <w:szCs w:val="24"/>
        </w:rPr>
        <w:t>. Their impacts can include:</w:t>
      </w:r>
    </w:p>
    <w:p w:rsidR="00FB2F1A" w:rsidRPr="00FB2F1A" w:rsidRDefault="00FB2F1A" w:rsidP="00A91342">
      <w:pPr>
        <w:numPr>
          <w:ilvl w:val="0"/>
          <w:numId w:val="4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business interruption</w:t>
      </w:r>
    </w:p>
    <w:p w:rsidR="00FB2F1A" w:rsidRPr="00FB2F1A" w:rsidRDefault="00FB2F1A" w:rsidP="00A91342">
      <w:pPr>
        <w:numPr>
          <w:ilvl w:val="0"/>
          <w:numId w:val="4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financial loss</w:t>
      </w:r>
    </w:p>
    <w:p w:rsidR="00FB2F1A" w:rsidRPr="00FB2F1A" w:rsidRDefault="00FB2F1A" w:rsidP="00A91342">
      <w:pPr>
        <w:numPr>
          <w:ilvl w:val="0"/>
          <w:numId w:val="4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loss of IP and confidential information</w:t>
      </w:r>
    </w:p>
    <w:p w:rsidR="00FB2F1A" w:rsidRPr="00FB2F1A" w:rsidRDefault="00FB2F1A" w:rsidP="00A91342">
      <w:pPr>
        <w:numPr>
          <w:ilvl w:val="0"/>
          <w:numId w:val="4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regulatory enforcement</w:t>
      </w:r>
    </w:p>
    <w:p w:rsidR="00FB2F1A" w:rsidRPr="00FB2F1A" w:rsidRDefault="00FB2F1A" w:rsidP="00A91342">
      <w:pPr>
        <w:numPr>
          <w:ilvl w:val="0"/>
          <w:numId w:val="4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liability to employees and third parties</w:t>
      </w:r>
    </w:p>
    <w:p w:rsidR="00FB2F1A" w:rsidRPr="00FB2F1A" w:rsidRDefault="00FB2F1A" w:rsidP="00A91342">
      <w:pPr>
        <w:numPr>
          <w:ilvl w:val="0"/>
          <w:numId w:val="4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damage to reputation</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Being prepared is key to managing these risks and limiting the disruption and damage that cybersecurity incidents cause. In the event of a cyber-attack, you need a trusted partner who can take immediate and effective action. Our integrated global cyber security team helps our clients identify, manage and mitigate existing and emerging cyber threats by:</w:t>
      </w:r>
    </w:p>
    <w:p w:rsidR="00FB2F1A" w:rsidRPr="00FB2F1A" w:rsidRDefault="00FB2F1A" w:rsidP="00A91342">
      <w:pPr>
        <w:numPr>
          <w:ilvl w:val="0"/>
          <w:numId w:val="41"/>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building operational resilience and cyber readiness</w:t>
      </w:r>
    </w:p>
    <w:p w:rsidR="00FB2F1A" w:rsidRPr="00FB2F1A" w:rsidRDefault="00FB2F1A" w:rsidP="00A91342">
      <w:pPr>
        <w:numPr>
          <w:ilvl w:val="0"/>
          <w:numId w:val="41"/>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identifying, managing and reducing cyber security risks by implementing governance, compliance and contractual measures</w:t>
      </w:r>
    </w:p>
    <w:p w:rsidR="00FB2F1A" w:rsidRPr="00FB2F1A" w:rsidRDefault="00FB2F1A" w:rsidP="00A91342">
      <w:pPr>
        <w:numPr>
          <w:ilvl w:val="0"/>
          <w:numId w:val="41"/>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creating effective incident response plans and resources, including cyber-response toolkits</w:t>
      </w:r>
    </w:p>
    <w:p w:rsidR="00FB2F1A" w:rsidRPr="00FB2F1A" w:rsidRDefault="00FB2F1A" w:rsidP="00A91342">
      <w:pPr>
        <w:numPr>
          <w:ilvl w:val="0"/>
          <w:numId w:val="41"/>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mapping global cyber notification and reporting obligations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Our network of specialist lawyers provide local support and advice together with strategic oversight. We collaborate with third party IT security specialists and forensic consultants in the most challenging of cyber situations.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We provide our clients with:</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immediate incident response advice and support</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assessment of regulatory reporting obligations</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management of potential enforcement situations and regulatory investigations</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on internal and external communications to </w:t>
      </w:r>
      <w:proofErr w:type="spellStart"/>
      <w:r w:rsidRPr="00FB2F1A">
        <w:rPr>
          <w:rFonts w:ascii="Arial" w:eastAsia="Times New Roman" w:hAnsi="Arial" w:cs="Arial"/>
          <w:sz w:val="24"/>
          <w:szCs w:val="24"/>
        </w:rPr>
        <w:t>minimise</w:t>
      </w:r>
      <w:proofErr w:type="spellEnd"/>
      <w:r w:rsidRPr="00FB2F1A">
        <w:rPr>
          <w:rFonts w:ascii="Arial" w:eastAsia="Times New Roman" w:hAnsi="Arial" w:cs="Arial"/>
          <w:sz w:val="24"/>
          <w:szCs w:val="24"/>
        </w:rPr>
        <w:t xml:space="preserve"> liability risks and disruption</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assessment and action to control the dissemination of data, including liaising with relevant agencies and via injunctive relief</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management of employee concerns and data subject claims</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liaison with third parties concerned about data loss and potentially alleging responsibility in relation to the same</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assistance with litigation strategies, including in respect of third party vendors</w:t>
      </w:r>
    </w:p>
    <w:p w:rsidR="00FB2F1A" w:rsidRPr="00FB2F1A" w:rsidRDefault="00FB2F1A" w:rsidP="00A91342">
      <w:pPr>
        <w:numPr>
          <w:ilvl w:val="0"/>
          <w:numId w:val="42"/>
        </w:numPr>
        <w:spacing w:before="100" w:beforeAutospacing="1" w:after="100" w:afterAutospacing="1" w:line="240" w:lineRule="auto"/>
        <w:jc w:val="both"/>
        <w:rPr>
          <w:rFonts w:ascii="Arial" w:eastAsia="Times New Roman" w:hAnsi="Arial" w:cs="Arial"/>
          <w:sz w:val="24"/>
          <w:szCs w:val="24"/>
        </w:rPr>
      </w:pPr>
      <w:proofErr w:type="gramStart"/>
      <w:r w:rsidRPr="00FB2F1A">
        <w:rPr>
          <w:rFonts w:ascii="Arial" w:eastAsia="Times New Roman" w:hAnsi="Arial" w:cs="Arial"/>
          <w:sz w:val="24"/>
          <w:szCs w:val="24"/>
        </w:rPr>
        <w:t>personal</w:t>
      </w:r>
      <w:proofErr w:type="gramEnd"/>
      <w:r w:rsidRPr="00FB2F1A">
        <w:rPr>
          <w:rFonts w:ascii="Arial" w:eastAsia="Times New Roman" w:hAnsi="Arial" w:cs="Arial"/>
          <w:sz w:val="24"/>
          <w:szCs w:val="24"/>
        </w:rPr>
        <w:t xml:space="preserve"> data on the internet by an employee. </w:t>
      </w: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24"/>
          <w:szCs w:val="24"/>
        </w:rPr>
      </w:pP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lastRenderedPageBreak/>
        <w:t>Cyber and Data Litigation.</w:t>
      </w:r>
    </w:p>
    <w:p w:rsidR="00FB2F1A" w:rsidRPr="00FB2F1A" w:rsidRDefault="00FB2F1A" w:rsidP="00A91342">
      <w:pPr>
        <w:numPr>
          <w:ilvl w:val="0"/>
          <w:numId w:val="43"/>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SKP’s expert team handles a wide range of litigation relating to cyber and data security, with particular experience in cross-border cases.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Working with our first rate regulatory specialists, we handle reporting, enforcement and prosecution, including cases involving cyber and data security breaches.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SKP’s clients in this area include national and international businesses, ranging from telecommunications companies to leading financial institutions. Our work covers diverse issues including: </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representing clients in follow-on litigation related to data breaches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advising on options for criminal and civil actions against hackers </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financial crime risks in relation to the payment of ransoms (including money laundering, terrorism financing and economic sanctions)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use of injunctions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liaison with regulators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employee theft</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class actions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data misuse by third parties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anti-terrorism issues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denial-of-service and distributed denial-of-service attacks</w:t>
      </w:r>
    </w:p>
    <w:p w:rsidR="00FB2F1A" w:rsidRPr="00FB2F1A" w:rsidRDefault="00FB2F1A" w:rsidP="00A91342">
      <w:pPr>
        <w:numPr>
          <w:ilvl w:val="0"/>
          <w:numId w:val="44"/>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third-party disclosure applications</w:t>
      </w:r>
    </w:p>
    <w:p w:rsidR="00813A00" w:rsidRDefault="00813A00" w:rsidP="00FB2F1A">
      <w:pPr>
        <w:spacing w:before="100" w:beforeAutospacing="1" w:after="100" w:afterAutospacing="1" w:line="240" w:lineRule="auto"/>
        <w:jc w:val="both"/>
        <w:outlineLvl w:val="0"/>
        <w:rPr>
          <w:rFonts w:ascii="Arial" w:eastAsia="Times New Roman" w:hAnsi="Arial" w:cs="Arial"/>
          <w:b/>
          <w:bCs/>
          <w:kern w:val="36"/>
          <w:sz w:val="48"/>
          <w:szCs w:val="48"/>
        </w:rPr>
      </w:pP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t>Insurance Litigation</w:t>
      </w:r>
    </w:p>
    <w:p w:rsidR="00FB2F1A" w:rsidRPr="00FB2F1A" w:rsidRDefault="00FB2F1A" w:rsidP="00A91342">
      <w:pPr>
        <w:numPr>
          <w:ilvl w:val="0"/>
          <w:numId w:val="45"/>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SKP’s team of insurance litigation and arbitration lawyers is renowned for its legal and tactical expertise, depth of resource and clout in resolving coverage disputes.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We specialize in advising on the resolution of large and difficult claims and in the </w:t>
      </w:r>
      <w:proofErr w:type="spellStart"/>
      <w:r w:rsidRPr="00FB2F1A">
        <w:rPr>
          <w:rFonts w:ascii="Arial" w:eastAsia="Times New Roman" w:hAnsi="Arial" w:cs="Arial"/>
          <w:sz w:val="24"/>
          <w:szCs w:val="24"/>
        </w:rPr>
        <w:t>defence</w:t>
      </w:r>
      <w:proofErr w:type="spellEnd"/>
      <w:r w:rsidRPr="00FB2F1A">
        <w:rPr>
          <w:rFonts w:ascii="Arial" w:eastAsia="Times New Roman" w:hAnsi="Arial" w:cs="Arial"/>
          <w:sz w:val="24"/>
          <w:szCs w:val="24"/>
        </w:rPr>
        <w:t xml:space="preserve"> of claims against companies and their directors that are insured under all types of liability insurance policies. </w:t>
      </w:r>
    </w:p>
    <w:p w:rsidR="00FB2F1A" w:rsidRPr="00715F48"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56A23B52" wp14:editId="28CA99D3">
            <wp:extent cx="5829300" cy="3886200"/>
            <wp:effectExtent l="0" t="0" r="0" b="0"/>
            <wp:docPr id="48" name="Picture 48" descr="845,200+ Insurance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45,200+ Insurance Stock Photos, Pictures &amp; Royalty-Fre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We are world leaders in the use of arbitration, typically the preferred form of dispute resolution in insurance policies.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Our insurance cases frequently involve catastrophic losses, difficult coverage and loss allocation issues, often with complex underlying international litigation and arbitration. We are experts in:</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professional indemnity/civil liability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product liability, toxic tort liabilities and product withdrawals (particularly in the pharmaceutical context)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environmental, nuisance, property damage and business interruption claims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catastrophe financial risk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credit insurance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crime policy/bankers blanket bond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regulatory risk and political risk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distressed captives and insolvent insurers </w:t>
      </w:r>
    </w:p>
    <w:p w:rsidR="00FB2F1A" w:rsidRPr="00FB2F1A" w:rsidRDefault="00FB2F1A" w:rsidP="00A91342">
      <w:pPr>
        <w:numPr>
          <w:ilvl w:val="0"/>
          <w:numId w:val="46"/>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insurance and reinsurance advisory services </w:t>
      </w:r>
    </w:p>
    <w:p w:rsidR="00FB2F1A" w:rsidRPr="00E438D2" w:rsidRDefault="00FB2F1A" w:rsidP="00FB2F1A">
      <w:pPr>
        <w:spacing w:before="100" w:beforeAutospacing="1" w:after="100" w:afterAutospacing="1" w:line="240" w:lineRule="auto"/>
        <w:rPr>
          <w:rFonts w:ascii="Times New Roman" w:eastAsia="Times New Roman" w:hAnsi="Times New Roman" w:cs="Times New Roman"/>
          <w:sz w:val="24"/>
          <w:szCs w:val="24"/>
        </w:rPr>
      </w:pPr>
    </w:p>
    <w:p w:rsidR="00FB2F1A" w:rsidRDefault="00FB2F1A" w:rsidP="00FB2F1A">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FB2F1A" w:rsidRPr="00715F48" w:rsidRDefault="00FB2F1A" w:rsidP="00FB2F1A">
      <w:pPr>
        <w:spacing w:before="100" w:beforeAutospacing="1" w:after="100" w:afterAutospacing="1" w:line="240" w:lineRule="auto"/>
        <w:jc w:val="both"/>
        <w:outlineLvl w:val="0"/>
        <w:rPr>
          <w:rFonts w:ascii="Times New Roman" w:eastAsia="Times New Roman" w:hAnsi="Times New Roman" w:cs="Times New Roman"/>
          <w:b/>
          <w:bCs/>
          <w:kern w:val="36"/>
          <w:sz w:val="48"/>
          <w:szCs w:val="48"/>
        </w:rPr>
      </w:pPr>
      <w:r w:rsidRPr="00715F48">
        <w:rPr>
          <w:rFonts w:ascii="Times New Roman" w:eastAsia="Times New Roman" w:hAnsi="Times New Roman" w:cs="Times New Roman"/>
          <w:b/>
          <w:bCs/>
          <w:kern w:val="36"/>
          <w:sz w:val="48"/>
          <w:szCs w:val="48"/>
        </w:rPr>
        <w:lastRenderedPageBreak/>
        <w:t>Financial Services and Securities Litigation</w:t>
      </w:r>
      <w:r>
        <w:rPr>
          <w:rFonts w:ascii="Times New Roman" w:eastAsia="Times New Roman" w:hAnsi="Times New Roman" w:cs="Times New Roman"/>
          <w:b/>
          <w:bCs/>
          <w:kern w:val="36"/>
          <w:sz w:val="48"/>
          <w:szCs w:val="48"/>
        </w:rPr>
        <w:t>.</w:t>
      </w:r>
    </w:p>
    <w:p w:rsidR="00FB2F1A" w:rsidRPr="00715F48" w:rsidRDefault="00FB2F1A" w:rsidP="00A91342">
      <w:pPr>
        <w:numPr>
          <w:ilvl w:val="0"/>
          <w:numId w:val="47"/>
        </w:numPr>
        <w:spacing w:before="100" w:beforeAutospacing="1" w:after="100" w:afterAutospacing="1" w:line="240" w:lineRule="auto"/>
        <w:jc w:val="both"/>
        <w:rPr>
          <w:rFonts w:ascii="Times New Roman" w:eastAsia="Times New Roman" w:hAnsi="Times New Roman" w:cs="Times New Roman"/>
          <w:vanish/>
          <w:sz w:val="24"/>
          <w:szCs w:val="24"/>
        </w:rPr>
      </w:pPr>
      <w:r w:rsidRPr="00715F48">
        <w:rPr>
          <w:rFonts w:ascii="Times New Roman" w:eastAsia="Times New Roman" w:hAnsi="Times New Roman" w:cs="Times New Roman"/>
          <w:vanish/>
          <w:sz w:val="24"/>
          <w:szCs w:val="24"/>
        </w:rPr>
        <w:t xml:space="preserve">Share </w:t>
      </w:r>
    </w:p>
    <w:p w:rsidR="00FB2F1A" w:rsidRDefault="00FB2F1A" w:rsidP="00FB2F1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SKP</w:t>
      </w:r>
      <w:r w:rsidRPr="00715F48">
        <w:rPr>
          <w:rFonts w:ascii="Times New Roman" w:eastAsia="Times New Roman" w:hAnsi="Times New Roman" w:cs="Times New Roman"/>
          <w:sz w:val="24"/>
          <w:szCs w:val="24"/>
        </w:rPr>
        <w:t>’s market-leading Financial Services and Securities Litigation practice acts for some of the world’s leading financial institutions and financial services companies on complex, high-stakes contentious issues.</w:t>
      </w:r>
    </w:p>
    <w:p w:rsidR="00FB2F1A" w:rsidRPr="00715F48"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7F7BEFBE" wp14:editId="50A93FC9">
            <wp:extent cx="5943600" cy="3936332"/>
            <wp:effectExtent l="0" t="0" r="0" b="7620"/>
            <wp:docPr id="49" name="Picture 49" descr="Commercial court locks up Shs 1.3 tr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mercial court locks up Shs 1.3 trill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936332"/>
                    </a:xfrm>
                    <a:prstGeom prst="rect">
                      <a:avLst/>
                    </a:prstGeom>
                    <a:noFill/>
                    <a:ln>
                      <a:noFill/>
                    </a:ln>
                  </pic:spPr>
                </pic:pic>
              </a:graphicData>
            </a:graphic>
          </wp:inline>
        </w:drawing>
      </w:r>
    </w:p>
    <w:p w:rsidR="00FB2F1A" w:rsidRDefault="00FB2F1A" w:rsidP="00FB2F1A">
      <w:pPr>
        <w:spacing w:before="100" w:beforeAutospacing="1" w:after="100" w:afterAutospacing="1" w:line="240" w:lineRule="auto"/>
        <w:rPr>
          <w:rFonts w:ascii="Times New Roman" w:eastAsia="Times New Roman" w:hAnsi="Times New Roman" w:cs="Times New Roman"/>
          <w:sz w:val="24"/>
          <w:szCs w:val="24"/>
        </w:rPr>
      </w:pP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Whether working on cases involving mergers and acquisitions, commercial contracts, securities or insolvency, our specialist litigators take a practical and commercial approach to resolving disputes as efficiently and effectively as possible.</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We provide first-rate sector, product and transaction knowledge aligned with our pre-eminent global finance practice, drawing on our unrivalled banking, capital markets and derivatives practices in the world’s main financial hubs.</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Our dedicated Financial Services and Securities litigation team works closely with our transactional specialists to give clients an edge in disputes, and this regular collaboration allows us to identify and pre-empt regulatory and sector trends in order to protect clients from future business risks. We act for market leading investment banks, asset managers, hedge funds, private banks and retail banks.</w:t>
      </w: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48"/>
          <w:szCs w:val="48"/>
        </w:rPr>
      </w:pPr>
      <w:r w:rsidRPr="00FB2F1A">
        <w:rPr>
          <w:rFonts w:ascii="Arial" w:eastAsia="Times New Roman" w:hAnsi="Arial" w:cs="Arial"/>
          <w:b/>
          <w:bCs/>
          <w:kern w:val="36"/>
          <w:sz w:val="48"/>
          <w:szCs w:val="48"/>
        </w:rPr>
        <w:lastRenderedPageBreak/>
        <w:t>Financial Services Arbitration.</w:t>
      </w:r>
    </w:p>
    <w:p w:rsidR="00FB2F1A" w:rsidRPr="00FB2F1A" w:rsidRDefault="00FB2F1A" w:rsidP="00A91342">
      <w:pPr>
        <w:numPr>
          <w:ilvl w:val="0"/>
          <w:numId w:val="48"/>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SKP is one of the few law firms in the region with genuine expertise in arbitrations in the banking and financial services sector.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We advise major international banks and corporates, combining a deep understanding of complex financial products with extensive experience of international arbitrations under all major rules. Our arbitration lawyers work seamlessly with our top-tier experts.</w:t>
      </w:r>
    </w:p>
    <w:p w:rsidR="00FB2F1A" w:rsidRDefault="00FB2F1A" w:rsidP="00FB2F1A">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0800F44A" wp14:editId="27A86E6F">
            <wp:extent cx="5829300" cy="3886200"/>
            <wp:effectExtent l="0" t="0" r="0" b="0"/>
            <wp:docPr id="50" name="Picture 50" descr="Lawyers are mediating disputes and providing legal advice. Lawyers are mediating disputes and providing legal advice. arbitration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wyers are mediating disputes and providing legal advice. Lawyers are mediating disputes and providing legal advice. arbitration stock pictures, royalty-free photos &amp; imag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9300" cy="3886200"/>
                    </a:xfrm>
                    <a:prstGeom prst="rect">
                      <a:avLst/>
                    </a:prstGeom>
                    <a:noFill/>
                    <a:ln>
                      <a:noFill/>
                    </a:ln>
                  </pic:spPr>
                </pic:pic>
              </a:graphicData>
            </a:graphic>
          </wp:inline>
        </w:drawing>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Our experience of banking and finance arbitration covers all major rules and fora, </w:t>
      </w:r>
      <w:proofErr w:type="gramStart"/>
      <w:r w:rsidRPr="00FB2F1A">
        <w:rPr>
          <w:rFonts w:ascii="Arial" w:eastAsia="Times New Roman" w:hAnsi="Arial" w:cs="Arial"/>
          <w:sz w:val="24"/>
          <w:szCs w:val="24"/>
        </w:rPr>
        <w:t>We</w:t>
      </w:r>
      <w:proofErr w:type="gramEnd"/>
      <w:r w:rsidRPr="00FB2F1A">
        <w:rPr>
          <w:rFonts w:ascii="Arial" w:eastAsia="Times New Roman" w:hAnsi="Arial" w:cs="Arial"/>
          <w:sz w:val="24"/>
          <w:szCs w:val="24"/>
        </w:rPr>
        <w:t xml:space="preserve"> have expertise in arbitrations relating to loan agreements, security arrangements, bonds and complex derivative instruments, as well as disputes arising from government measures in the wake of financial crises. Unusually, we also have extensive experience representing international banks and funds in investment treaty arbitrations.</w:t>
      </w:r>
    </w:p>
    <w:p w:rsidR="00FB2F1A" w:rsidRPr="00FB2F1A" w:rsidRDefault="00FB2F1A" w:rsidP="00FB2F1A">
      <w:pPr>
        <w:spacing w:before="100" w:beforeAutospacing="1" w:after="100" w:afterAutospacing="1" w:line="240" w:lineRule="auto"/>
        <w:jc w:val="both"/>
        <w:outlineLvl w:val="0"/>
        <w:rPr>
          <w:rFonts w:ascii="Arial" w:eastAsia="Times New Roman" w:hAnsi="Arial" w:cs="Arial"/>
          <w:b/>
          <w:bCs/>
          <w:kern w:val="36"/>
          <w:sz w:val="24"/>
          <w:szCs w:val="24"/>
        </w:rPr>
      </w:pPr>
      <w:r w:rsidRPr="00FB2F1A">
        <w:rPr>
          <w:rFonts w:ascii="Arial" w:eastAsia="Times New Roman" w:hAnsi="Arial" w:cs="Arial"/>
          <w:b/>
          <w:bCs/>
          <w:kern w:val="36"/>
          <w:sz w:val="24"/>
          <w:szCs w:val="24"/>
        </w:rPr>
        <w:t>Bankruptcy and Insolvency Litigation.</w:t>
      </w:r>
    </w:p>
    <w:p w:rsidR="00FB2F1A" w:rsidRPr="00FB2F1A" w:rsidRDefault="00FB2F1A" w:rsidP="00A91342">
      <w:pPr>
        <w:numPr>
          <w:ilvl w:val="0"/>
          <w:numId w:val="49"/>
        </w:numPr>
        <w:spacing w:before="100" w:beforeAutospacing="1" w:after="100" w:afterAutospacing="1" w:line="240" w:lineRule="auto"/>
        <w:jc w:val="both"/>
        <w:rPr>
          <w:rFonts w:ascii="Arial" w:eastAsia="Times New Roman" w:hAnsi="Arial" w:cs="Arial"/>
          <w:vanish/>
          <w:sz w:val="24"/>
          <w:szCs w:val="24"/>
        </w:rPr>
      </w:pPr>
      <w:r w:rsidRPr="00FB2F1A">
        <w:rPr>
          <w:rFonts w:ascii="Arial" w:eastAsia="Times New Roman" w:hAnsi="Arial" w:cs="Arial"/>
          <w:vanish/>
          <w:sz w:val="24"/>
          <w:szCs w:val="24"/>
        </w:rPr>
        <w:t xml:space="preserve">Share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 xml:space="preserve">SKP’s global Bankruptcy and Insolvency Litigation team helps clients prepare for and respond to unanticipated and sometimes rapid changes in business circumstances.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lastRenderedPageBreak/>
        <w:t xml:space="preserve">We manage all aspects of insolvency worldwide, </w:t>
      </w:r>
      <w:proofErr w:type="spellStart"/>
      <w:r w:rsidRPr="00FB2F1A">
        <w:rPr>
          <w:rFonts w:ascii="Arial" w:eastAsia="Times New Roman" w:hAnsi="Arial" w:cs="Arial"/>
          <w:sz w:val="24"/>
          <w:szCs w:val="24"/>
        </w:rPr>
        <w:t>specialising</w:t>
      </w:r>
      <w:proofErr w:type="spellEnd"/>
      <w:r w:rsidRPr="00FB2F1A">
        <w:rPr>
          <w:rFonts w:ascii="Arial" w:eastAsia="Times New Roman" w:hAnsi="Arial" w:cs="Arial"/>
          <w:sz w:val="24"/>
          <w:szCs w:val="24"/>
        </w:rPr>
        <w:t xml:space="preserve"> in complex, multi-jurisdictional insolvencies involving competing creditor claims across the capital structure, handling novel issues from diverse groups. </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Our advice spans all aspects of contentious insolvency work:</w:t>
      </w:r>
    </w:p>
    <w:p w:rsidR="00FB2F1A" w:rsidRPr="00FB2F1A" w:rsidRDefault="00FB2F1A" w:rsidP="00A91342">
      <w:pPr>
        <w:numPr>
          <w:ilvl w:val="0"/>
          <w:numId w:val="5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retention of title claims</w:t>
      </w:r>
    </w:p>
    <w:p w:rsidR="00FB2F1A" w:rsidRPr="00FB2F1A" w:rsidRDefault="00FB2F1A" w:rsidP="00A91342">
      <w:pPr>
        <w:numPr>
          <w:ilvl w:val="0"/>
          <w:numId w:val="5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enforcing security</w:t>
      </w:r>
    </w:p>
    <w:p w:rsidR="00FB2F1A" w:rsidRPr="00FB2F1A" w:rsidRDefault="00FB2F1A" w:rsidP="00A91342">
      <w:pPr>
        <w:numPr>
          <w:ilvl w:val="0"/>
          <w:numId w:val="5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representing officeholders in numerous and diverse applications for directions</w:t>
      </w:r>
    </w:p>
    <w:p w:rsidR="00FB2F1A" w:rsidRPr="00FB2F1A" w:rsidRDefault="00FB2F1A" w:rsidP="00A91342">
      <w:pPr>
        <w:numPr>
          <w:ilvl w:val="0"/>
          <w:numId w:val="5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assessing risk for restructuring proposals</w:t>
      </w:r>
    </w:p>
    <w:p w:rsidR="00FB2F1A" w:rsidRPr="00FB2F1A" w:rsidRDefault="00D344A3" w:rsidP="00A91342">
      <w:pPr>
        <w:numPr>
          <w:ilvl w:val="0"/>
          <w:numId w:val="50"/>
        </w:num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Defending</w:t>
      </w:r>
      <w:r w:rsidR="00FB2F1A" w:rsidRPr="00FB2F1A">
        <w:rPr>
          <w:rFonts w:ascii="Arial" w:eastAsia="Times New Roman" w:hAnsi="Arial" w:cs="Arial"/>
          <w:sz w:val="24"/>
          <w:szCs w:val="24"/>
        </w:rPr>
        <w:t xml:space="preserve"> corporate restructuring and </w:t>
      </w:r>
      <w:r w:rsidRPr="00FB2F1A">
        <w:rPr>
          <w:rFonts w:ascii="Arial" w:eastAsia="Times New Roman" w:hAnsi="Arial" w:cs="Arial"/>
          <w:sz w:val="24"/>
          <w:szCs w:val="24"/>
        </w:rPr>
        <w:t>reorganizations</w:t>
      </w:r>
      <w:r w:rsidR="009F090A">
        <w:rPr>
          <w:rFonts w:ascii="Arial" w:eastAsia="Times New Roman" w:hAnsi="Arial" w:cs="Arial"/>
          <w:sz w:val="24"/>
          <w:szCs w:val="24"/>
        </w:rPr>
        <w:t xml:space="preserve">  </w:t>
      </w:r>
      <w:r w:rsidR="00FB2F1A" w:rsidRPr="00FB2F1A">
        <w:rPr>
          <w:rFonts w:ascii="Arial" w:eastAsia="Times New Roman" w:hAnsi="Arial" w:cs="Arial"/>
          <w:sz w:val="24"/>
          <w:szCs w:val="24"/>
        </w:rPr>
        <w:t>.</w:t>
      </w:r>
    </w:p>
    <w:p w:rsidR="00FB2F1A" w:rsidRPr="00FB2F1A" w:rsidRDefault="00FB2F1A" w:rsidP="00FB2F1A">
      <w:pPr>
        <w:spacing w:before="100" w:beforeAutospacing="1" w:after="100" w:afterAutospacing="1" w:line="240" w:lineRule="auto"/>
        <w:jc w:val="both"/>
        <w:rPr>
          <w:rFonts w:ascii="Arial" w:eastAsia="Times New Roman" w:hAnsi="Arial" w:cs="Arial"/>
          <w:sz w:val="24"/>
          <w:szCs w:val="24"/>
        </w:rPr>
      </w:pPr>
      <w:r w:rsidRPr="00FB2F1A">
        <w:rPr>
          <w:rFonts w:ascii="Arial" w:eastAsia="Times New Roman" w:hAnsi="Arial" w:cs="Arial"/>
          <w:sz w:val="24"/>
          <w:szCs w:val="24"/>
        </w:rPr>
        <w:t>Our team seamlessly combines expertise in both the contentious and non-contentious aspects of complex restructurings. We work closely with our renowned, market leading restructuring and insolvency group, which advises on the largest and most complex restructurings, and other practice areas such as corporate, employment, pensions, tax, environmental, regulatory and capital markets. We pride ourselves on providing holistic, commercial and pioneering solutions for our clients, as well as successful outcomes</w:t>
      </w:r>
    </w:p>
    <w:p w:rsidR="00FB2F1A" w:rsidRDefault="00FB2F1A" w:rsidP="00C42A4B">
      <w:pPr>
        <w:spacing w:before="100" w:beforeAutospacing="1" w:after="0" w:line="240" w:lineRule="auto"/>
        <w:outlineLvl w:val="2"/>
        <w:rPr>
          <w:rFonts w:ascii="Arial" w:eastAsia="Times New Roman" w:hAnsi="Arial" w:cs="Arial"/>
          <w:b/>
          <w:bCs/>
          <w:sz w:val="44"/>
          <w:szCs w:val="44"/>
        </w:rPr>
      </w:pPr>
    </w:p>
    <w:p w:rsidR="001165AA" w:rsidRDefault="005E5D33" w:rsidP="00C42A4B">
      <w:pPr>
        <w:spacing w:before="100" w:beforeAutospacing="1" w:after="0" w:line="240" w:lineRule="auto"/>
        <w:outlineLvl w:val="2"/>
        <w:rPr>
          <w:rFonts w:ascii="Arial" w:eastAsia="Times New Roman" w:hAnsi="Arial" w:cs="Arial"/>
          <w:b/>
          <w:bCs/>
          <w:sz w:val="44"/>
          <w:szCs w:val="44"/>
        </w:rPr>
      </w:pPr>
      <w:r w:rsidRPr="00F8445F">
        <w:rPr>
          <w:rFonts w:ascii="Arial" w:eastAsia="Times New Roman" w:hAnsi="Arial" w:cs="Arial"/>
          <w:b/>
          <w:bCs/>
          <w:sz w:val="44"/>
          <w:szCs w:val="44"/>
        </w:rPr>
        <w:t>Criminal &amp; Dispute Resolution</w:t>
      </w:r>
      <w:r w:rsidR="00935B8B" w:rsidRPr="00F8445F">
        <w:rPr>
          <w:rFonts w:ascii="Arial" w:eastAsia="Times New Roman" w:hAnsi="Arial" w:cs="Arial"/>
          <w:b/>
          <w:bCs/>
          <w:sz w:val="44"/>
          <w:szCs w:val="44"/>
        </w:rPr>
        <w:t>.</w:t>
      </w:r>
    </w:p>
    <w:p w:rsidR="00F8445F" w:rsidRPr="007F6B5A" w:rsidRDefault="00813A00" w:rsidP="005E5D33">
      <w:pPr>
        <w:spacing w:before="100" w:beforeAutospacing="1" w:after="100" w:afterAutospacing="1" w:line="240" w:lineRule="auto"/>
        <w:outlineLvl w:val="2"/>
        <w:rPr>
          <w:rFonts w:ascii="Arial" w:eastAsia="Times New Roman" w:hAnsi="Arial" w:cs="Arial"/>
          <w:b/>
          <w:bCs/>
          <w:sz w:val="24"/>
          <w:szCs w:val="24"/>
        </w:rPr>
      </w:pPr>
      <w:r>
        <w:rPr>
          <w:noProof/>
        </w:rPr>
        <w:drawing>
          <wp:anchor distT="0" distB="0" distL="114300" distR="114300" simplePos="0" relativeHeight="251666432" behindDoc="1" locked="0" layoutInCell="1" allowOverlap="1" wp14:anchorId="1C63D9FE" wp14:editId="3DAE9E72">
            <wp:simplePos x="0" y="0"/>
            <wp:positionH relativeFrom="margin">
              <wp:posOffset>-13335</wp:posOffset>
            </wp:positionH>
            <wp:positionV relativeFrom="paragraph">
              <wp:posOffset>420370</wp:posOffset>
            </wp:positionV>
            <wp:extent cx="3270250" cy="2049145"/>
            <wp:effectExtent l="0" t="0" r="6350" b="8255"/>
            <wp:wrapTight wrapText="bothSides">
              <wp:wrapPolygon edited="0">
                <wp:start x="0" y="0"/>
                <wp:lineTo x="0" y="21486"/>
                <wp:lineTo x="21516" y="21486"/>
                <wp:lineTo x="21516" y="0"/>
                <wp:lineTo x="0" y="0"/>
              </wp:wrapPolygon>
            </wp:wrapTight>
            <wp:docPr id="19" name="Picture 19" descr="a prisoner behind bars with hands cuffed - handcuff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risoner behind bars with hands cuffed - handcuffs stock pictures, royalty-free photos &amp; imag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0250"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445F" w:rsidRDefault="005E5D33" w:rsidP="00A91342">
      <w:pPr>
        <w:pStyle w:val="ListParagraph"/>
        <w:numPr>
          <w:ilvl w:val="0"/>
          <w:numId w:val="5"/>
        </w:numPr>
        <w:spacing w:before="100" w:beforeAutospacing="1" w:after="100" w:afterAutospacing="1" w:line="240" w:lineRule="auto"/>
        <w:jc w:val="both"/>
        <w:rPr>
          <w:rFonts w:ascii="Arial" w:eastAsia="Times New Roman" w:hAnsi="Arial" w:cs="Arial"/>
          <w:sz w:val="24"/>
          <w:szCs w:val="24"/>
        </w:rPr>
      </w:pPr>
      <w:r w:rsidRPr="00F8445F">
        <w:rPr>
          <w:rFonts w:ascii="Arial" w:eastAsia="Times New Roman" w:hAnsi="Arial" w:cs="Arial"/>
          <w:sz w:val="24"/>
          <w:szCs w:val="24"/>
        </w:rPr>
        <w:t>Criminal D</w:t>
      </w:r>
      <w:r w:rsidR="00930EA0" w:rsidRPr="00F8445F">
        <w:rPr>
          <w:rFonts w:ascii="Arial" w:eastAsia="Times New Roman" w:hAnsi="Arial" w:cs="Arial"/>
          <w:sz w:val="24"/>
          <w:szCs w:val="24"/>
        </w:rPr>
        <w:t>e</w:t>
      </w:r>
      <w:r w:rsidRPr="00F8445F">
        <w:rPr>
          <w:rFonts w:ascii="Arial" w:eastAsia="Times New Roman" w:hAnsi="Arial" w:cs="Arial"/>
          <w:sz w:val="24"/>
          <w:szCs w:val="24"/>
        </w:rPr>
        <w:t>fense</w:t>
      </w:r>
      <w:r w:rsidR="00F8445F">
        <w:rPr>
          <w:rFonts w:ascii="Arial" w:eastAsia="Times New Roman" w:hAnsi="Arial" w:cs="Arial"/>
          <w:sz w:val="24"/>
          <w:szCs w:val="24"/>
        </w:rPr>
        <w:t>,</w:t>
      </w:r>
    </w:p>
    <w:p w:rsidR="00F8445F" w:rsidRDefault="00F8445F" w:rsidP="00A91342">
      <w:pPr>
        <w:pStyle w:val="ListParagraph"/>
        <w:numPr>
          <w:ilvl w:val="0"/>
          <w:numId w:val="5"/>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Investigation,</w:t>
      </w:r>
    </w:p>
    <w:p w:rsidR="00F8445F" w:rsidRDefault="00F8445F" w:rsidP="00A91342">
      <w:pPr>
        <w:pStyle w:val="ListParagraph"/>
        <w:numPr>
          <w:ilvl w:val="0"/>
          <w:numId w:val="5"/>
        </w:numPr>
        <w:spacing w:before="100" w:beforeAutospacing="1" w:after="100" w:afterAutospacing="1" w:line="240" w:lineRule="auto"/>
        <w:jc w:val="both"/>
        <w:rPr>
          <w:rFonts w:ascii="Arial" w:eastAsia="Times New Roman" w:hAnsi="Arial" w:cs="Arial"/>
          <w:sz w:val="24"/>
          <w:szCs w:val="24"/>
        </w:rPr>
      </w:pPr>
      <w:r w:rsidRPr="00F8445F">
        <w:rPr>
          <w:rFonts w:ascii="Arial" w:eastAsia="Times New Roman" w:hAnsi="Arial" w:cs="Arial"/>
          <w:sz w:val="24"/>
          <w:szCs w:val="24"/>
        </w:rPr>
        <w:t>C</w:t>
      </w:r>
      <w:r w:rsidR="005E5D33" w:rsidRPr="00F8445F">
        <w:rPr>
          <w:rFonts w:ascii="Arial" w:eastAsia="Times New Roman" w:hAnsi="Arial" w:cs="Arial"/>
          <w:sz w:val="24"/>
          <w:szCs w:val="24"/>
        </w:rPr>
        <w:t>ounsel</w:t>
      </w:r>
      <w:r>
        <w:rPr>
          <w:rFonts w:ascii="Arial" w:eastAsia="Times New Roman" w:hAnsi="Arial" w:cs="Arial"/>
          <w:sz w:val="24"/>
          <w:szCs w:val="24"/>
        </w:rPr>
        <w:t>,</w:t>
      </w:r>
    </w:p>
    <w:p w:rsidR="005E5D33" w:rsidRPr="00F8445F" w:rsidRDefault="00F8445F" w:rsidP="00A91342">
      <w:pPr>
        <w:pStyle w:val="ListParagraph"/>
        <w:numPr>
          <w:ilvl w:val="0"/>
          <w:numId w:val="5"/>
        </w:num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3138E9">
        <w:rPr>
          <w:rFonts w:ascii="Arial" w:eastAsia="Times New Roman" w:hAnsi="Arial" w:cs="Arial"/>
          <w:sz w:val="24"/>
          <w:szCs w:val="24"/>
        </w:rPr>
        <w:t>And</w:t>
      </w:r>
      <w:r w:rsidR="005E5D33" w:rsidRPr="00F8445F">
        <w:rPr>
          <w:rFonts w:ascii="Arial" w:eastAsia="Times New Roman" w:hAnsi="Arial" w:cs="Arial"/>
          <w:sz w:val="24"/>
          <w:szCs w:val="24"/>
        </w:rPr>
        <w:t xml:space="preserve"> representation.</w:t>
      </w:r>
    </w:p>
    <w:p w:rsidR="000B4740" w:rsidRDefault="000B4740" w:rsidP="00C42A4B">
      <w:pPr>
        <w:spacing w:before="100" w:beforeAutospacing="1" w:after="0" w:line="240" w:lineRule="auto"/>
        <w:outlineLvl w:val="2"/>
        <w:rPr>
          <w:rFonts w:ascii="Arial" w:eastAsia="Times New Roman" w:hAnsi="Arial" w:cs="Arial"/>
          <w:b/>
          <w:bCs/>
          <w:sz w:val="24"/>
          <w:szCs w:val="24"/>
        </w:rPr>
      </w:pPr>
    </w:p>
    <w:p w:rsidR="000B4740" w:rsidRDefault="000B4740" w:rsidP="00C42A4B">
      <w:pPr>
        <w:spacing w:before="100" w:beforeAutospacing="1" w:after="0" w:line="240" w:lineRule="auto"/>
        <w:outlineLvl w:val="2"/>
        <w:rPr>
          <w:rFonts w:ascii="Arial" w:eastAsia="Times New Roman" w:hAnsi="Arial" w:cs="Arial"/>
          <w:b/>
          <w:bCs/>
          <w:sz w:val="24"/>
          <w:szCs w:val="24"/>
        </w:rPr>
      </w:pPr>
    </w:p>
    <w:p w:rsidR="00FB2F1A" w:rsidRDefault="00FB2F1A" w:rsidP="00C42A4B">
      <w:pPr>
        <w:spacing w:before="100" w:beforeAutospacing="1" w:after="0" w:line="240" w:lineRule="auto"/>
        <w:outlineLvl w:val="2"/>
        <w:rPr>
          <w:rFonts w:ascii="Arial" w:eastAsia="Times New Roman" w:hAnsi="Arial" w:cs="Arial"/>
          <w:b/>
          <w:bCs/>
          <w:sz w:val="44"/>
          <w:szCs w:val="44"/>
        </w:rPr>
      </w:pPr>
    </w:p>
    <w:p w:rsidR="00813A00" w:rsidRDefault="00813A00" w:rsidP="00C42A4B">
      <w:pPr>
        <w:spacing w:before="100" w:beforeAutospacing="1" w:after="0" w:line="240" w:lineRule="auto"/>
        <w:outlineLvl w:val="2"/>
        <w:rPr>
          <w:rFonts w:ascii="Arial" w:eastAsia="Times New Roman" w:hAnsi="Arial" w:cs="Arial"/>
          <w:b/>
          <w:bCs/>
          <w:sz w:val="44"/>
          <w:szCs w:val="44"/>
        </w:rPr>
      </w:pPr>
    </w:p>
    <w:p w:rsidR="00813A00" w:rsidRDefault="00813A00" w:rsidP="00C42A4B">
      <w:pPr>
        <w:spacing w:before="100" w:beforeAutospacing="1" w:after="0" w:line="240" w:lineRule="auto"/>
        <w:outlineLvl w:val="2"/>
        <w:rPr>
          <w:rFonts w:ascii="Arial" w:eastAsia="Times New Roman" w:hAnsi="Arial" w:cs="Arial"/>
          <w:b/>
          <w:bCs/>
          <w:sz w:val="44"/>
          <w:szCs w:val="44"/>
        </w:rPr>
      </w:pPr>
    </w:p>
    <w:p w:rsidR="005E5D33" w:rsidRPr="001165AA" w:rsidRDefault="001165AA" w:rsidP="00C42A4B">
      <w:pPr>
        <w:spacing w:before="100" w:beforeAutospacing="1" w:after="0" w:line="240" w:lineRule="auto"/>
        <w:outlineLvl w:val="2"/>
        <w:rPr>
          <w:rFonts w:ascii="Arial" w:eastAsia="Times New Roman" w:hAnsi="Arial" w:cs="Arial"/>
          <w:b/>
          <w:bCs/>
          <w:sz w:val="44"/>
          <w:szCs w:val="44"/>
        </w:rPr>
      </w:pPr>
      <w:r w:rsidRPr="00F8445F">
        <w:rPr>
          <w:rFonts w:ascii="Arial" w:eastAsia="Times New Roman" w:hAnsi="Arial" w:cs="Arial"/>
          <w:b/>
          <w:bCs/>
          <w:sz w:val="44"/>
          <w:szCs w:val="44"/>
        </w:rPr>
        <w:lastRenderedPageBreak/>
        <w:t>Global Transaction.</w:t>
      </w:r>
    </w:p>
    <w:p w:rsidR="005E5D33" w:rsidRPr="00E93CDA" w:rsidRDefault="00C42A4B"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Pr>
          <w:noProof/>
        </w:rPr>
        <w:drawing>
          <wp:anchor distT="0" distB="0" distL="114300" distR="114300" simplePos="0" relativeHeight="251668480" behindDoc="0" locked="0" layoutInCell="1" allowOverlap="1" wp14:anchorId="6E5CA709" wp14:editId="7380E96B">
            <wp:simplePos x="0" y="0"/>
            <wp:positionH relativeFrom="margin">
              <wp:posOffset>-127000</wp:posOffset>
            </wp:positionH>
            <wp:positionV relativeFrom="paragraph">
              <wp:posOffset>109220</wp:posOffset>
            </wp:positionV>
            <wp:extent cx="3295650" cy="2133600"/>
            <wp:effectExtent l="0" t="0" r="0" b="0"/>
            <wp:wrapSquare wrapText="bothSides"/>
            <wp:docPr id="22" name="Picture 22" descr="Globalisation Images – Browse 219,36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lobalisation Images – Browse 219,363 Stock Photos, Vectors, and Video |  Adobe St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565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D33" w:rsidRPr="00E93CDA">
        <w:rPr>
          <w:rFonts w:ascii="Arial" w:eastAsia="Times New Roman" w:hAnsi="Arial" w:cs="Arial"/>
          <w:sz w:val="24"/>
          <w:szCs w:val="24"/>
        </w:rPr>
        <w:t>Equity Structure Planning for Startups</w:t>
      </w:r>
      <w:r w:rsidR="00F8445F">
        <w:rPr>
          <w:rFonts w:ascii="Arial" w:eastAsia="Times New Roman" w:hAnsi="Arial" w:cs="Arial"/>
          <w:sz w:val="24"/>
          <w:szCs w:val="24"/>
        </w:rPr>
        <w:t>.</w:t>
      </w:r>
    </w:p>
    <w:p w:rsidR="005E5D33"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Cross Border M&amp;A and IPOs</w:t>
      </w:r>
      <w:r w:rsidR="00F8445F">
        <w:rPr>
          <w:rFonts w:ascii="Arial" w:eastAsia="Times New Roman" w:hAnsi="Arial" w:cs="Arial"/>
          <w:sz w:val="24"/>
          <w:szCs w:val="24"/>
        </w:rPr>
        <w:t>.</w:t>
      </w:r>
    </w:p>
    <w:p w:rsidR="001165AA" w:rsidRPr="00E93CDA" w:rsidRDefault="001165AA"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Venture Capital Investment</w:t>
      </w:r>
      <w:r>
        <w:rPr>
          <w:rFonts w:ascii="Arial" w:eastAsia="Times New Roman" w:hAnsi="Arial" w:cs="Arial"/>
          <w:sz w:val="24"/>
          <w:szCs w:val="24"/>
        </w:rPr>
        <w:t>.</w:t>
      </w:r>
    </w:p>
    <w:p w:rsidR="005E5D33" w:rsidRPr="00E93CDA"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Share Incentive Plan</w:t>
      </w:r>
      <w:r w:rsidR="00F8445F">
        <w:rPr>
          <w:rFonts w:ascii="Arial" w:eastAsia="Times New Roman" w:hAnsi="Arial" w:cs="Arial"/>
          <w:sz w:val="24"/>
          <w:szCs w:val="24"/>
        </w:rPr>
        <w:t>.</w:t>
      </w:r>
    </w:p>
    <w:p w:rsidR="005E5D33" w:rsidRPr="00E93CDA"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Ar</w:t>
      </w:r>
      <w:r w:rsidR="00417ACB" w:rsidRPr="00E93CDA">
        <w:rPr>
          <w:rFonts w:ascii="Arial" w:eastAsia="Times New Roman" w:hAnsi="Arial" w:cs="Arial"/>
          <w:sz w:val="24"/>
          <w:szCs w:val="24"/>
        </w:rPr>
        <w:t>b</w:t>
      </w:r>
      <w:r w:rsidRPr="00E93CDA">
        <w:rPr>
          <w:rFonts w:ascii="Arial" w:eastAsia="Times New Roman" w:hAnsi="Arial" w:cs="Arial"/>
          <w:sz w:val="24"/>
          <w:szCs w:val="24"/>
        </w:rPr>
        <w:t>itration</w:t>
      </w:r>
      <w:r w:rsidR="00F8445F">
        <w:rPr>
          <w:rFonts w:ascii="Arial" w:eastAsia="Times New Roman" w:hAnsi="Arial" w:cs="Arial"/>
          <w:sz w:val="24"/>
          <w:szCs w:val="24"/>
        </w:rPr>
        <w:t>.</w:t>
      </w:r>
    </w:p>
    <w:p w:rsidR="005E5D33" w:rsidRPr="00E93CDA"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Alternative Dispute Resolution</w:t>
      </w:r>
      <w:r w:rsidR="00E93CDA" w:rsidRPr="00E93CDA">
        <w:rPr>
          <w:rFonts w:ascii="Arial" w:eastAsia="Times New Roman" w:hAnsi="Arial" w:cs="Arial"/>
          <w:sz w:val="24"/>
          <w:szCs w:val="24"/>
        </w:rPr>
        <w:t>.</w:t>
      </w:r>
    </w:p>
    <w:p w:rsidR="00F8445F"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International Trade Disputes</w:t>
      </w:r>
      <w:r w:rsidR="00E93CDA" w:rsidRPr="00E93CDA">
        <w:rPr>
          <w:rFonts w:ascii="Arial" w:eastAsia="Times New Roman" w:hAnsi="Arial" w:cs="Arial"/>
          <w:sz w:val="24"/>
          <w:szCs w:val="24"/>
        </w:rPr>
        <w:t>.</w:t>
      </w:r>
    </w:p>
    <w:p w:rsidR="00F8445F" w:rsidRDefault="00E93CDA"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Drafting</w:t>
      </w:r>
      <w:r w:rsidR="005E5D33" w:rsidRPr="00E93CDA">
        <w:rPr>
          <w:rFonts w:ascii="Arial" w:eastAsia="Times New Roman" w:hAnsi="Arial" w:cs="Arial"/>
          <w:sz w:val="24"/>
          <w:szCs w:val="24"/>
        </w:rPr>
        <w:t xml:space="preserve"> and reviewing global </w:t>
      </w:r>
      <w:r w:rsidRPr="00E93CDA">
        <w:rPr>
          <w:rFonts w:ascii="Arial" w:eastAsia="Times New Roman" w:hAnsi="Arial" w:cs="Arial"/>
          <w:sz w:val="24"/>
          <w:szCs w:val="24"/>
        </w:rPr>
        <w:t>transaction contracts/orders/ N.</w:t>
      </w:r>
    </w:p>
    <w:p w:rsidR="005E5D33" w:rsidRPr="00E93CDA"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Demanding letter for violation of global transaction contracts/ orders</w:t>
      </w:r>
      <w:r w:rsidR="00E93CDA" w:rsidRPr="00E93CDA">
        <w:rPr>
          <w:rFonts w:ascii="Arial" w:eastAsia="Times New Roman" w:hAnsi="Arial" w:cs="Arial"/>
          <w:sz w:val="24"/>
          <w:szCs w:val="24"/>
        </w:rPr>
        <w:t>.</w:t>
      </w:r>
    </w:p>
    <w:p w:rsidR="005E5D33" w:rsidRPr="00E93CDA"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Debt collection of global transactions</w:t>
      </w:r>
      <w:r w:rsidR="00E93CDA" w:rsidRPr="00E93CDA">
        <w:rPr>
          <w:rFonts w:ascii="Arial" w:eastAsia="Times New Roman" w:hAnsi="Arial" w:cs="Arial"/>
          <w:sz w:val="24"/>
          <w:szCs w:val="24"/>
        </w:rPr>
        <w:t>.</w:t>
      </w:r>
    </w:p>
    <w:p w:rsidR="000B4740" w:rsidRDefault="005E5D33" w:rsidP="00A91342">
      <w:pPr>
        <w:pStyle w:val="ListParagraph"/>
        <w:numPr>
          <w:ilvl w:val="0"/>
          <w:numId w:val="3"/>
        </w:numPr>
        <w:spacing w:before="100" w:beforeAutospacing="1" w:after="100" w:afterAutospacing="1" w:line="240" w:lineRule="auto"/>
        <w:jc w:val="both"/>
        <w:rPr>
          <w:rFonts w:ascii="Arial" w:eastAsia="Times New Roman" w:hAnsi="Arial" w:cs="Arial"/>
          <w:sz w:val="24"/>
          <w:szCs w:val="24"/>
        </w:rPr>
      </w:pPr>
      <w:r w:rsidRPr="00E93CDA">
        <w:rPr>
          <w:rFonts w:ascii="Arial" w:eastAsia="Times New Roman" w:hAnsi="Arial" w:cs="Arial"/>
          <w:sz w:val="24"/>
          <w:szCs w:val="24"/>
        </w:rPr>
        <w:t>Negotiating performance bonds and demand guarantees</w:t>
      </w:r>
      <w:r w:rsidR="00E93CDA" w:rsidRPr="00E93CDA">
        <w:rPr>
          <w:rFonts w:ascii="Arial" w:eastAsia="Times New Roman" w:hAnsi="Arial" w:cs="Arial"/>
          <w:sz w:val="24"/>
          <w:szCs w:val="24"/>
        </w:rPr>
        <w:t>.</w:t>
      </w:r>
    </w:p>
    <w:p w:rsidR="001165AA" w:rsidRPr="000B4740" w:rsidRDefault="001165AA" w:rsidP="000B4740">
      <w:pPr>
        <w:spacing w:before="100" w:beforeAutospacing="1" w:after="100" w:afterAutospacing="1" w:line="240" w:lineRule="auto"/>
        <w:jc w:val="both"/>
        <w:rPr>
          <w:rFonts w:ascii="Arial" w:eastAsia="Times New Roman" w:hAnsi="Arial" w:cs="Arial"/>
          <w:sz w:val="24"/>
          <w:szCs w:val="24"/>
        </w:rPr>
      </w:pPr>
      <w:r w:rsidRPr="000B4740">
        <w:rPr>
          <w:rFonts w:ascii="Arial" w:eastAsia="Times New Roman" w:hAnsi="Arial" w:cs="Arial"/>
          <w:sz w:val="44"/>
          <w:szCs w:val="44"/>
        </w:rPr>
        <w:t>Transactional Legal Counsel.</w:t>
      </w:r>
    </w:p>
    <w:p w:rsidR="005E5D33" w:rsidRPr="007F6B5A" w:rsidRDefault="00666E67" w:rsidP="005E5D33">
      <w:pPr>
        <w:spacing w:after="0" w:line="240" w:lineRule="auto"/>
        <w:rPr>
          <w:rFonts w:ascii="Arial" w:eastAsia="Times New Roman" w:hAnsi="Arial" w:cs="Arial"/>
          <w:sz w:val="24"/>
          <w:szCs w:val="24"/>
        </w:rPr>
      </w:pPr>
      <w:r>
        <w:rPr>
          <w:noProof/>
        </w:rPr>
        <w:drawing>
          <wp:inline distT="0" distB="0" distL="0" distR="0" wp14:anchorId="32597047" wp14:editId="1723F70A">
            <wp:extent cx="3378200" cy="1651000"/>
            <wp:effectExtent l="0" t="0" r="0" b="6350"/>
            <wp:docPr id="16" name="Picture 16" descr="Chairs, Conference Room, 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irs, Conference Room, Contempora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8200" cy="1651000"/>
                    </a:xfrm>
                    <a:prstGeom prst="rect">
                      <a:avLst/>
                    </a:prstGeom>
                    <a:noFill/>
                    <a:ln>
                      <a:noFill/>
                    </a:ln>
                  </pic:spPr>
                </pic:pic>
              </a:graphicData>
            </a:graphic>
          </wp:inline>
        </w:drawing>
      </w:r>
    </w:p>
    <w:p w:rsidR="001675B5" w:rsidRDefault="001675B5" w:rsidP="000570CB">
      <w:pPr>
        <w:rPr>
          <w:rFonts w:ascii="Arial" w:hAnsi="Arial" w:cs="Arial"/>
          <w:b/>
          <w:sz w:val="24"/>
          <w:szCs w:val="24"/>
        </w:rPr>
      </w:pPr>
    </w:p>
    <w:p w:rsidR="000570CB" w:rsidRPr="001165AA" w:rsidRDefault="000570CB" w:rsidP="000570CB">
      <w:pPr>
        <w:rPr>
          <w:rFonts w:ascii="Arial" w:hAnsi="Arial" w:cs="Arial"/>
          <w:b/>
          <w:sz w:val="44"/>
          <w:szCs w:val="44"/>
        </w:rPr>
      </w:pPr>
      <w:r w:rsidRPr="001165AA">
        <w:rPr>
          <w:rFonts w:ascii="Arial" w:hAnsi="Arial" w:cs="Arial"/>
          <w:b/>
          <w:sz w:val="44"/>
          <w:szCs w:val="44"/>
        </w:rPr>
        <w:t>Employment.</w:t>
      </w:r>
    </w:p>
    <w:p w:rsidR="000570CB" w:rsidRPr="000570CB" w:rsidRDefault="000570CB" w:rsidP="000570CB">
      <w:pPr>
        <w:pStyle w:val="ListParagraph"/>
        <w:numPr>
          <w:ilvl w:val="0"/>
          <w:numId w:val="2"/>
        </w:numPr>
        <w:spacing w:after="0"/>
        <w:rPr>
          <w:rFonts w:ascii="Arial" w:hAnsi="Arial" w:cs="Arial"/>
          <w:sz w:val="24"/>
          <w:szCs w:val="24"/>
        </w:rPr>
      </w:pPr>
      <w:r w:rsidRPr="000570CB">
        <w:rPr>
          <w:rFonts w:ascii="Arial" w:hAnsi="Arial" w:cs="Arial"/>
          <w:sz w:val="24"/>
          <w:szCs w:val="24"/>
        </w:rPr>
        <w:t>Employment Compliance for Foreign Investment Enterprises</w:t>
      </w:r>
      <w:r>
        <w:rPr>
          <w:rFonts w:ascii="Arial" w:hAnsi="Arial" w:cs="Arial"/>
          <w:sz w:val="24"/>
          <w:szCs w:val="24"/>
        </w:rPr>
        <w:t>.</w:t>
      </w:r>
    </w:p>
    <w:p w:rsidR="000570CB" w:rsidRPr="000570CB" w:rsidRDefault="00A06A01" w:rsidP="000570CB">
      <w:pPr>
        <w:pStyle w:val="ListParagraph"/>
        <w:numPr>
          <w:ilvl w:val="0"/>
          <w:numId w:val="2"/>
        </w:numPr>
        <w:spacing w:after="0"/>
        <w:rPr>
          <w:rFonts w:ascii="Arial" w:hAnsi="Arial" w:cs="Arial"/>
          <w:sz w:val="24"/>
          <w:szCs w:val="24"/>
        </w:rPr>
      </w:pPr>
      <w:r w:rsidRPr="000570CB">
        <w:rPr>
          <w:rFonts w:ascii="Arial" w:hAnsi="Arial" w:cs="Arial"/>
          <w:sz w:val="24"/>
          <w:szCs w:val="24"/>
        </w:rPr>
        <w:t>Labor</w:t>
      </w:r>
      <w:r w:rsidR="000570CB" w:rsidRPr="000570CB">
        <w:rPr>
          <w:rFonts w:ascii="Arial" w:hAnsi="Arial" w:cs="Arial"/>
          <w:sz w:val="24"/>
          <w:szCs w:val="24"/>
        </w:rPr>
        <w:t xml:space="preserve"> Dispute Arbitration</w:t>
      </w:r>
      <w:r w:rsidR="000570CB">
        <w:rPr>
          <w:rFonts w:ascii="Arial" w:hAnsi="Arial" w:cs="Arial"/>
          <w:sz w:val="24"/>
          <w:szCs w:val="24"/>
        </w:rPr>
        <w:t>.</w:t>
      </w:r>
    </w:p>
    <w:p w:rsidR="00F45FF7" w:rsidRDefault="000570CB" w:rsidP="000570CB">
      <w:pPr>
        <w:pStyle w:val="ListParagraph"/>
        <w:numPr>
          <w:ilvl w:val="0"/>
          <w:numId w:val="2"/>
        </w:numPr>
        <w:spacing w:after="0"/>
        <w:rPr>
          <w:rFonts w:ascii="Arial" w:hAnsi="Arial" w:cs="Arial"/>
          <w:sz w:val="24"/>
          <w:szCs w:val="24"/>
        </w:rPr>
      </w:pPr>
      <w:r w:rsidRPr="000570CB">
        <w:rPr>
          <w:rFonts w:ascii="Arial" w:hAnsi="Arial" w:cs="Arial"/>
          <w:sz w:val="24"/>
          <w:szCs w:val="24"/>
        </w:rPr>
        <w:t>Lay-off Negotiation</w:t>
      </w:r>
      <w:r>
        <w:rPr>
          <w:rFonts w:ascii="Arial" w:hAnsi="Arial" w:cs="Arial"/>
          <w:sz w:val="24"/>
          <w:szCs w:val="24"/>
        </w:rPr>
        <w:t>.</w:t>
      </w:r>
    </w:p>
    <w:p w:rsidR="00CB4B3B" w:rsidRDefault="00CB4B3B" w:rsidP="00CB4B3B">
      <w:pPr>
        <w:pStyle w:val="ListParagraph"/>
        <w:spacing w:after="0"/>
        <w:rPr>
          <w:rFonts w:ascii="Arial" w:hAnsi="Arial" w:cs="Arial"/>
          <w:sz w:val="24"/>
          <w:szCs w:val="24"/>
        </w:rPr>
      </w:pPr>
    </w:p>
    <w:p w:rsidR="001165AA" w:rsidRPr="001165AA" w:rsidRDefault="00C60520" w:rsidP="001165AA">
      <w:pPr>
        <w:pStyle w:val="font7"/>
        <w:rPr>
          <w:rFonts w:ascii="Arial" w:hAnsi="Arial" w:cs="Arial"/>
          <w:b/>
          <w:bCs/>
          <w:sz w:val="44"/>
          <w:szCs w:val="44"/>
        </w:rPr>
      </w:pPr>
      <w:r>
        <w:rPr>
          <w:noProof/>
        </w:rPr>
        <w:lastRenderedPageBreak/>
        <w:drawing>
          <wp:anchor distT="0" distB="0" distL="114300" distR="114300" simplePos="0" relativeHeight="251665408" behindDoc="1" locked="0" layoutInCell="1" allowOverlap="1" wp14:anchorId="58420A23" wp14:editId="788BB6E1">
            <wp:simplePos x="0" y="0"/>
            <wp:positionH relativeFrom="margin">
              <wp:align>left</wp:align>
            </wp:positionH>
            <wp:positionV relativeFrom="paragraph">
              <wp:posOffset>677545</wp:posOffset>
            </wp:positionV>
            <wp:extent cx="3498850" cy="2349500"/>
            <wp:effectExtent l="0" t="0" r="6350" b="0"/>
            <wp:wrapTight wrapText="bothSides">
              <wp:wrapPolygon edited="0">
                <wp:start x="0" y="0"/>
                <wp:lineTo x="0" y="21366"/>
                <wp:lineTo x="21522" y="21366"/>
                <wp:lineTo x="21522" y="0"/>
                <wp:lineTo x="0" y="0"/>
              </wp:wrapPolygon>
            </wp:wrapTight>
            <wp:docPr id="18" name="Picture 18" descr="The new Uganda Airlines takes to the skies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new Uganda Airlines takes to the skies tomorr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8850" cy="2349500"/>
                    </a:xfrm>
                    <a:prstGeom prst="rect">
                      <a:avLst/>
                    </a:prstGeom>
                    <a:noFill/>
                    <a:ln>
                      <a:noFill/>
                    </a:ln>
                  </pic:spPr>
                </pic:pic>
              </a:graphicData>
            </a:graphic>
            <wp14:sizeRelV relativeFrom="margin">
              <wp14:pctHeight>0</wp14:pctHeight>
            </wp14:sizeRelV>
          </wp:anchor>
        </w:drawing>
      </w:r>
      <w:r w:rsidR="00304E05" w:rsidRPr="001165AA">
        <w:rPr>
          <w:rStyle w:val="color20"/>
          <w:rFonts w:ascii="Arial" w:hAnsi="Arial" w:cs="Arial"/>
          <w:b/>
          <w:bCs/>
          <w:sz w:val="44"/>
          <w:szCs w:val="44"/>
        </w:rPr>
        <w:t>Immigration Law.</w:t>
      </w:r>
    </w:p>
    <w:p w:rsidR="001675B5" w:rsidRDefault="00304E05" w:rsidP="00A91342">
      <w:pPr>
        <w:pStyle w:val="font7"/>
        <w:numPr>
          <w:ilvl w:val="0"/>
          <w:numId w:val="4"/>
        </w:numPr>
        <w:rPr>
          <w:rStyle w:val="color14"/>
          <w:rFonts w:ascii="Arial" w:hAnsi="Arial" w:cs="Arial"/>
        </w:rPr>
      </w:pPr>
      <w:r>
        <w:rPr>
          <w:rStyle w:val="color14"/>
          <w:sz w:val="21"/>
          <w:szCs w:val="21"/>
        </w:rPr>
        <w:t>W</w:t>
      </w:r>
      <w:r w:rsidRPr="001675B5">
        <w:rPr>
          <w:rStyle w:val="color14"/>
          <w:rFonts w:ascii="Arial" w:hAnsi="Arial" w:cs="Arial"/>
        </w:rPr>
        <w:t>ork Permit</w:t>
      </w:r>
      <w:r w:rsidR="00E93CDA" w:rsidRPr="001675B5">
        <w:rPr>
          <w:rStyle w:val="color14"/>
          <w:rFonts w:ascii="Arial" w:hAnsi="Arial" w:cs="Arial"/>
        </w:rPr>
        <w:t>.</w:t>
      </w:r>
    </w:p>
    <w:p w:rsidR="001675B5" w:rsidRDefault="001675B5" w:rsidP="00A91342">
      <w:pPr>
        <w:pStyle w:val="font7"/>
        <w:numPr>
          <w:ilvl w:val="0"/>
          <w:numId w:val="4"/>
        </w:numPr>
        <w:rPr>
          <w:rStyle w:val="color14"/>
          <w:rFonts w:ascii="Arial" w:hAnsi="Arial" w:cs="Arial"/>
        </w:rPr>
      </w:pPr>
      <w:r>
        <w:rPr>
          <w:rStyle w:val="color14"/>
          <w:rFonts w:ascii="Arial" w:hAnsi="Arial" w:cs="Arial"/>
        </w:rPr>
        <w:t>Visa.</w:t>
      </w:r>
    </w:p>
    <w:p w:rsidR="001675B5" w:rsidRPr="001675B5" w:rsidRDefault="00304E05" w:rsidP="00A91342">
      <w:pPr>
        <w:pStyle w:val="font7"/>
        <w:numPr>
          <w:ilvl w:val="0"/>
          <w:numId w:val="4"/>
        </w:numPr>
        <w:rPr>
          <w:rStyle w:val="color14"/>
          <w:rFonts w:ascii="Arial" w:hAnsi="Arial" w:cs="Arial"/>
        </w:rPr>
      </w:pPr>
      <w:r w:rsidRPr="001675B5">
        <w:rPr>
          <w:rStyle w:val="color14"/>
          <w:rFonts w:ascii="Arial" w:hAnsi="Arial" w:cs="Arial"/>
        </w:rPr>
        <w:t>Residence Permit</w:t>
      </w:r>
      <w:r w:rsidR="00E93CDA" w:rsidRPr="001675B5">
        <w:rPr>
          <w:rStyle w:val="color14"/>
          <w:rFonts w:ascii="Arial" w:hAnsi="Arial" w:cs="Arial"/>
        </w:rPr>
        <w:t>.</w:t>
      </w:r>
    </w:p>
    <w:p w:rsidR="00304E05" w:rsidRPr="001675B5" w:rsidRDefault="00304E05" w:rsidP="00A91342">
      <w:pPr>
        <w:pStyle w:val="font7"/>
        <w:numPr>
          <w:ilvl w:val="0"/>
          <w:numId w:val="4"/>
        </w:numPr>
        <w:rPr>
          <w:rFonts w:ascii="Arial" w:hAnsi="Arial" w:cs="Arial"/>
        </w:rPr>
      </w:pPr>
      <w:r w:rsidRPr="001675B5">
        <w:rPr>
          <w:rStyle w:val="color14"/>
          <w:rFonts w:ascii="Arial" w:hAnsi="Arial" w:cs="Arial"/>
        </w:rPr>
        <w:t>Administrative Lawsuits</w:t>
      </w:r>
      <w:r w:rsidR="00E93CDA" w:rsidRPr="001675B5">
        <w:rPr>
          <w:rStyle w:val="color14"/>
          <w:rFonts w:ascii="Arial" w:hAnsi="Arial" w:cs="Arial"/>
        </w:rPr>
        <w:t>.</w:t>
      </w:r>
    </w:p>
    <w:p w:rsidR="00E05649" w:rsidRDefault="00E05649" w:rsidP="00304E05">
      <w:pPr>
        <w:spacing w:after="0"/>
        <w:ind w:left="360"/>
        <w:rPr>
          <w:rFonts w:ascii="Arial" w:hAnsi="Arial" w:cs="Arial"/>
          <w:sz w:val="24"/>
          <w:szCs w:val="24"/>
        </w:rPr>
      </w:pPr>
    </w:p>
    <w:p w:rsidR="001675B5" w:rsidRDefault="001675B5" w:rsidP="00E05649">
      <w:pPr>
        <w:rPr>
          <w:rFonts w:ascii="Arial" w:hAnsi="Arial" w:cs="Arial"/>
          <w:b/>
          <w:sz w:val="24"/>
          <w:szCs w:val="24"/>
        </w:rPr>
      </w:pPr>
    </w:p>
    <w:p w:rsidR="001675B5" w:rsidRDefault="001675B5" w:rsidP="00E05649">
      <w:pPr>
        <w:rPr>
          <w:rFonts w:ascii="Arial" w:hAnsi="Arial" w:cs="Arial"/>
          <w:b/>
          <w:sz w:val="24"/>
          <w:szCs w:val="24"/>
        </w:rPr>
      </w:pPr>
    </w:p>
    <w:p w:rsidR="001675B5" w:rsidRDefault="001675B5" w:rsidP="00E05649">
      <w:pPr>
        <w:rPr>
          <w:rFonts w:ascii="Arial" w:hAnsi="Arial" w:cs="Arial"/>
          <w:b/>
          <w:sz w:val="24"/>
          <w:szCs w:val="24"/>
        </w:rPr>
      </w:pPr>
    </w:p>
    <w:p w:rsidR="001675B5" w:rsidRDefault="001675B5" w:rsidP="00E05649">
      <w:pPr>
        <w:rPr>
          <w:rFonts w:ascii="Arial" w:hAnsi="Arial" w:cs="Arial"/>
          <w:b/>
          <w:sz w:val="24"/>
          <w:szCs w:val="24"/>
        </w:rPr>
      </w:pPr>
    </w:p>
    <w:p w:rsidR="001675B5" w:rsidRDefault="001675B5" w:rsidP="00E05649">
      <w:pPr>
        <w:rPr>
          <w:rFonts w:ascii="Arial" w:hAnsi="Arial" w:cs="Arial"/>
          <w:b/>
          <w:sz w:val="24"/>
          <w:szCs w:val="24"/>
        </w:rPr>
      </w:pPr>
    </w:p>
    <w:p w:rsidR="00D90F5B" w:rsidRDefault="00D90F5B" w:rsidP="00E05649">
      <w:pPr>
        <w:rPr>
          <w:rFonts w:ascii="Arial" w:hAnsi="Arial" w:cs="Arial"/>
          <w:b/>
          <w:sz w:val="44"/>
          <w:szCs w:val="44"/>
        </w:rPr>
      </w:pPr>
    </w:p>
    <w:p w:rsidR="00364C53" w:rsidRPr="00F41249" w:rsidRDefault="00364C53" w:rsidP="00364C53">
      <w:pPr>
        <w:spacing w:before="100" w:beforeAutospacing="1" w:after="100" w:afterAutospacing="1" w:line="240" w:lineRule="auto"/>
        <w:outlineLvl w:val="0"/>
        <w:rPr>
          <w:rFonts w:ascii="Arial" w:eastAsia="Times New Roman" w:hAnsi="Arial" w:cs="Arial"/>
          <w:b/>
          <w:bCs/>
          <w:kern w:val="36"/>
          <w:sz w:val="44"/>
          <w:szCs w:val="44"/>
        </w:rPr>
      </w:pPr>
      <w:r w:rsidRPr="00F41249">
        <w:rPr>
          <w:rFonts w:ascii="Arial" w:eastAsia="Times New Roman" w:hAnsi="Arial" w:cs="Arial"/>
          <w:b/>
          <w:bCs/>
          <w:kern w:val="36"/>
          <w:sz w:val="44"/>
          <w:szCs w:val="44"/>
        </w:rPr>
        <w:t>Restructuring</w:t>
      </w:r>
      <w:r>
        <w:rPr>
          <w:rFonts w:ascii="Arial" w:eastAsia="Times New Roman" w:hAnsi="Arial" w:cs="Arial"/>
          <w:b/>
          <w:bCs/>
          <w:kern w:val="36"/>
          <w:sz w:val="44"/>
          <w:szCs w:val="44"/>
        </w:rPr>
        <w:t>.</w:t>
      </w:r>
    </w:p>
    <w:p w:rsidR="00364C53" w:rsidRPr="00F41249" w:rsidRDefault="00364C53" w:rsidP="00364C53">
      <w:pPr>
        <w:numPr>
          <w:ilvl w:val="0"/>
          <w:numId w:val="19"/>
        </w:numPr>
        <w:spacing w:before="100" w:beforeAutospacing="1" w:after="100" w:afterAutospacing="1" w:line="240" w:lineRule="auto"/>
        <w:rPr>
          <w:rFonts w:ascii="Arial" w:eastAsia="Times New Roman" w:hAnsi="Arial" w:cs="Arial"/>
          <w:vanish/>
          <w:sz w:val="24"/>
          <w:szCs w:val="24"/>
        </w:rPr>
      </w:pPr>
      <w:r w:rsidRPr="00F41249">
        <w:rPr>
          <w:rFonts w:ascii="Arial" w:eastAsia="Times New Roman" w:hAnsi="Arial" w:cs="Arial"/>
          <w:vanish/>
          <w:sz w:val="24"/>
          <w:szCs w:val="24"/>
        </w:rPr>
        <w:t xml:space="preserve">Share </w:t>
      </w:r>
    </w:p>
    <w:p w:rsidR="00364C53" w:rsidRPr="00F41249" w:rsidRDefault="00364C53" w:rsidP="00364C53">
      <w:pPr>
        <w:spacing w:before="100" w:beforeAutospacing="1" w:after="100" w:afterAutospacing="1" w:line="240" w:lineRule="auto"/>
        <w:jc w:val="both"/>
        <w:rPr>
          <w:rFonts w:ascii="Arial" w:eastAsia="Times New Roman" w:hAnsi="Arial" w:cs="Arial"/>
          <w:sz w:val="24"/>
          <w:szCs w:val="24"/>
        </w:rPr>
      </w:pPr>
      <w:r w:rsidRPr="00F41249">
        <w:rPr>
          <w:rFonts w:ascii="Arial" w:eastAsia="Times New Roman" w:hAnsi="Arial" w:cs="Arial"/>
          <w:sz w:val="24"/>
          <w:szCs w:val="24"/>
        </w:rPr>
        <w:t>Our unrivalled restructuring and insolvency team, is truly world class.</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F41249">
        <w:rPr>
          <w:rFonts w:ascii="Arial" w:eastAsia="Times New Roman" w:hAnsi="Arial" w:cs="Arial"/>
          <w:sz w:val="24"/>
          <w:szCs w:val="24"/>
        </w:rPr>
        <w:t>With such an extensive and dedicated team, we advise on the largest and most complex restructurings, and pride ourselves on providing pioneering solutions as well as delivering real commercial results. We specialize in cross-border restructurings and insolvencies.</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Pr>
          <w:noProof/>
        </w:rPr>
        <w:lastRenderedPageBreak/>
        <w:drawing>
          <wp:inline distT="0" distB="0" distL="0" distR="0" wp14:anchorId="18E27D1C" wp14:editId="43E6523F">
            <wp:extent cx="5943600" cy="3938626"/>
            <wp:effectExtent l="0" t="0" r="0" b="5080"/>
            <wp:docPr id="27" name="Picture 27" descr="man in black jacket standing near brown wooden post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 in black jacket standing near brown wooden post during daytim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938626"/>
                    </a:xfrm>
                    <a:prstGeom prst="rect">
                      <a:avLst/>
                    </a:prstGeom>
                    <a:noFill/>
                    <a:ln>
                      <a:noFill/>
                    </a:ln>
                  </pic:spPr>
                </pic:pic>
              </a:graphicData>
            </a:graphic>
          </wp:inline>
        </w:drawing>
      </w:r>
    </w:p>
    <w:p w:rsidR="00364C53" w:rsidRPr="00F41249" w:rsidRDefault="00364C53" w:rsidP="00364C53">
      <w:pPr>
        <w:spacing w:before="100" w:beforeAutospacing="1" w:after="100" w:afterAutospacing="1" w:line="240" w:lineRule="auto"/>
        <w:jc w:val="both"/>
        <w:rPr>
          <w:rFonts w:ascii="Arial" w:eastAsia="Times New Roman" w:hAnsi="Arial" w:cs="Arial"/>
          <w:sz w:val="24"/>
          <w:szCs w:val="24"/>
        </w:rPr>
      </w:pP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F41249">
        <w:rPr>
          <w:rFonts w:ascii="Arial" w:eastAsia="Times New Roman" w:hAnsi="Arial" w:cs="Arial"/>
          <w:sz w:val="24"/>
          <w:szCs w:val="24"/>
        </w:rPr>
        <w:t xml:space="preserve">Our expertise covers advice on contingency planning, debt restructuring and </w:t>
      </w:r>
      <w:proofErr w:type="spellStart"/>
      <w:r w:rsidRPr="00F41249">
        <w:rPr>
          <w:rFonts w:ascii="Arial" w:eastAsia="Times New Roman" w:hAnsi="Arial" w:cs="Arial"/>
          <w:sz w:val="24"/>
          <w:szCs w:val="24"/>
        </w:rPr>
        <w:t>reschedulings</w:t>
      </w:r>
      <w:proofErr w:type="spellEnd"/>
      <w:r w:rsidRPr="00F41249">
        <w:rPr>
          <w:rFonts w:ascii="Arial" w:eastAsia="Times New Roman" w:hAnsi="Arial" w:cs="Arial"/>
          <w:sz w:val="24"/>
          <w:szCs w:val="24"/>
        </w:rPr>
        <w:t>, distressed acquisitions/sales, credit bidding, formal insolvency proceedings, out-of-court refinancing and distressed debt trading. We advise lenders and investors at all levels of the capital structure as well as corporates/directors, central banks, insolvency officeholders/trustees and government institutions.</w:t>
      </w:r>
    </w:p>
    <w:p w:rsidR="00364C53" w:rsidRPr="00F41249" w:rsidRDefault="00364C53" w:rsidP="00364C53">
      <w:pPr>
        <w:spacing w:before="100" w:beforeAutospacing="1" w:after="100" w:afterAutospacing="1" w:line="240" w:lineRule="auto"/>
        <w:jc w:val="both"/>
        <w:rPr>
          <w:rFonts w:ascii="Arial" w:eastAsia="Times New Roman" w:hAnsi="Arial" w:cs="Arial"/>
          <w:sz w:val="24"/>
          <w:szCs w:val="24"/>
        </w:rPr>
      </w:pPr>
      <w:r>
        <w:rPr>
          <w:noProof/>
        </w:rPr>
        <w:drawing>
          <wp:inline distT="0" distB="0" distL="0" distR="0" wp14:anchorId="75EE01C4" wp14:editId="46C6B5F6">
            <wp:extent cx="3429000" cy="2288493"/>
            <wp:effectExtent l="0" t="0" r="0" b="0"/>
            <wp:docPr id="28" name="Picture 28" descr="Man cleaning walls and floor with high pressure power washer. Washing terrace wood planks and cladding wall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cleaning walls and floor with high pressure power washer. Washing terrace wood planks and cladding walls. stock phot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44242" cy="2298666"/>
                    </a:xfrm>
                    <a:prstGeom prst="rect">
                      <a:avLst/>
                    </a:prstGeom>
                    <a:noFill/>
                    <a:ln>
                      <a:noFill/>
                    </a:ln>
                  </pic:spPr>
                </pic:pic>
              </a:graphicData>
            </a:graphic>
          </wp:inline>
        </w:drawing>
      </w:r>
    </w:p>
    <w:p w:rsidR="00364C53" w:rsidRDefault="00364C53" w:rsidP="00364C53">
      <w:pPr>
        <w:spacing w:before="100" w:beforeAutospacing="1" w:after="100" w:afterAutospacing="1" w:line="240" w:lineRule="auto"/>
        <w:jc w:val="both"/>
        <w:rPr>
          <w:rFonts w:ascii="Arial" w:eastAsia="Times New Roman" w:hAnsi="Arial" w:cs="Arial"/>
          <w:color w:val="000000" w:themeColor="text1"/>
          <w:sz w:val="24"/>
          <w:szCs w:val="24"/>
        </w:rPr>
      </w:pPr>
      <w:r w:rsidRPr="00F41249">
        <w:rPr>
          <w:rFonts w:ascii="Arial" w:eastAsia="Times New Roman" w:hAnsi="Arial" w:cs="Arial"/>
          <w:sz w:val="24"/>
          <w:szCs w:val="24"/>
        </w:rPr>
        <w:lastRenderedPageBreak/>
        <w:t xml:space="preserve">We work closely with specialists in related practice areas including </w:t>
      </w:r>
      <w:hyperlink r:id="rId60" w:history="1">
        <w:r w:rsidRPr="00F41249">
          <w:rPr>
            <w:rFonts w:ascii="Arial" w:eastAsia="Times New Roman" w:hAnsi="Arial" w:cs="Arial"/>
            <w:color w:val="000000" w:themeColor="text1"/>
            <w:sz w:val="24"/>
            <w:szCs w:val="24"/>
          </w:rPr>
          <w:t>finance</w:t>
        </w:r>
      </w:hyperlink>
      <w:r w:rsidRPr="00F41249">
        <w:rPr>
          <w:rFonts w:ascii="Arial" w:eastAsia="Times New Roman" w:hAnsi="Arial" w:cs="Arial"/>
          <w:color w:val="000000" w:themeColor="text1"/>
          <w:sz w:val="24"/>
          <w:szCs w:val="24"/>
        </w:rPr>
        <w:t xml:space="preserve">, </w:t>
      </w:r>
      <w:hyperlink r:id="rId61" w:history="1">
        <w:r w:rsidRPr="00F41249">
          <w:rPr>
            <w:rFonts w:ascii="Arial" w:eastAsia="Times New Roman" w:hAnsi="Arial" w:cs="Arial"/>
            <w:color w:val="000000" w:themeColor="text1"/>
            <w:sz w:val="24"/>
            <w:szCs w:val="24"/>
          </w:rPr>
          <w:t>corporate</w:t>
        </w:r>
      </w:hyperlink>
      <w:r w:rsidRPr="00F41249">
        <w:rPr>
          <w:rFonts w:ascii="Arial" w:eastAsia="Times New Roman" w:hAnsi="Arial" w:cs="Arial"/>
          <w:color w:val="000000" w:themeColor="text1"/>
          <w:sz w:val="24"/>
          <w:szCs w:val="24"/>
        </w:rPr>
        <w:t xml:space="preserve">, </w:t>
      </w:r>
      <w:hyperlink r:id="rId62" w:history="1">
        <w:r w:rsidRPr="00F41249">
          <w:rPr>
            <w:rFonts w:ascii="Arial" w:eastAsia="Times New Roman" w:hAnsi="Arial" w:cs="Arial"/>
            <w:color w:val="000000" w:themeColor="text1"/>
            <w:sz w:val="24"/>
            <w:szCs w:val="24"/>
          </w:rPr>
          <w:t>real estate</w:t>
        </w:r>
      </w:hyperlink>
      <w:r w:rsidRPr="00F41249">
        <w:rPr>
          <w:rFonts w:ascii="Arial" w:eastAsia="Times New Roman" w:hAnsi="Arial" w:cs="Arial"/>
          <w:color w:val="000000" w:themeColor="text1"/>
          <w:sz w:val="24"/>
          <w:szCs w:val="24"/>
        </w:rPr>
        <w:t xml:space="preserve">, </w:t>
      </w:r>
      <w:hyperlink r:id="rId63" w:history="1">
        <w:r w:rsidRPr="00F41249">
          <w:rPr>
            <w:rFonts w:ascii="Arial" w:eastAsia="Times New Roman" w:hAnsi="Arial" w:cs="Arial"/>
            <w:color w:val="000000" w:themeColor="text1"/>
            <w:sz w:val="24"/>
            <w:szCs w:val="24"/>
          </w:rPr>
          <w:t>employment</w:t>
        </w:r>
      </w:hyperlink>
      <w:r w:rsidRPr="00F41249">
        <w:rPr>
          <w:rFonts w:ascii="Arial" w:eastAsia="Times New Roman" w:hAnsi="Arial" w:cs="Arial"/>
          <w:color w:val="000000" w:themeColor="text1"/>
          <w:sz w:val="24"/>
          <w:szCs w:val="24"/>
        </w:rPr>
        <w:t xml:space="preserve">, </w:t>
      </w:r>
      <w:hyperlink r:id="rId64" w:history="1">
        <w:r w:rsidRPr="00F41249">
          <w:rPr>
            <w:rFonts w:ascii="Arial" w:eastAsia="Times New Roman" w:hAnsi="Arial" w:cs="Arial"/>
            <w:color w:val="000000" w:themeColor="text1"/>
            <w:sz w:val="24"/>
            <w:szCs w:val="24"/>
          </w:rPr>
          <w:t>pensions</w:t>
        </w:r>
      </w:hyperlink>
      <w:r w:rsidRPr="00F41249">
        <w:rPr>
          <w:rFonts w:ascii="Arial" w:eastAsia="Times New Roman" w:hAnsi="Arial" w:cs="Arial"/>
          <w:color w:val="000000" w:themeColor="text1"/>
          <w:sz w:val="24"/>
          <w:szCs w:val="24"/>
        </w:rPr>
        <w:t xml:space="preserve">, </w:t>
      </w:r>
      <w:hyperlink r:id="rId65" w:history="1">
        <w:r w:rsidRPr="00F41249">
          <w:rPr>
            <w:rFonts w:ascii="Arial" w:eastAsia="Times New Roman" w:hAnsi="Arial" w:cs="Arial"/>
            <w:color w:val="000000" w:themeColor="text1"/>
            <w:sz w:val="24"/>
            <w:szCs w:val="24"/>
          </w:rPr>
          <w:t>tax</w:t>
        </w:r>
      </w:hyperlink>
      <w:r w:rsidRPr="00F41249">
        <w:rPr>
          <w:rFonts w:ascii="Arial" w:eastAsia="Times New Roman" w:hAnsi="Arial" w:cs="Arial"/>
          <w:color w:val="000000" w:themeColor="text1"/>
          <w:sz w:val="24"/>
          <w:szCs w:val="24"/>
        </w:rPr>
        <w:t xml:space="preserve">, </w:t>
      </w:r>
      <w:hyperlink r:id="rId66" w:history="1">
        <w:r w:rsidRPr="00F41249">
          <w:rPr>
            <w:rFonts w:ascii="Arial" w:eastAsia="Times New Roman" w:hAnsi="Arial" w:cs="Arial"/>
            <w:color w:val="000000" w:themeColor="text1"/>
            <w:sz w:val="24"/>
            <w:szCs w:val="24"/>
          </w:rPr>
          <w:t>environment</w:t>
        </w:r>
      </w:hyperlink>
      <w:r w:rsidRPr="00F41249">
        <w:rPr>
          <w:rFonts w:ascii="Arial" w:eastAsia="Times New Roman" w:hAnsi="Arial" w:cs="Arial"/>
          <w:color w:val="000000" w:themeColor="text1"/>
          <w:sz w:val="24"/>
          <w:szCs w:val="24"/>
        </w:rPr>
        <w:t xml:space="preserve">, </w:t>
      </w:r>
      <w:hyperlink r:id="rId67" w:history="1">
        <w:r w:rsidRPr="00F41249">
          <w:rPr>
            <w:rFonts w:ascii="Arial" w:eastAsia="Times New Roman" w:hAnsi="Arial" w:cs="Arial"/>
            <w:color w:val="000000" w:themeColor="text1"/>
            <w:sz w:val="24"/>
            <w:szCs w:val="24"/>
          </w:rPr>
          <w:t>regulatory</w:t>
        </w:r>
      </w:hyperlink>
      <w:r w:rsidRPr="00F41249">
        <w:rPr>
          <w:rFonts w:ascii="Arial" w:eastAsia="Times New Roman" w:hAnsi="Arial" w:cs="Arial"/>
          <w:color w:val="000000" w:themeColor="text1"/>
          <w:sz w:val="24"/>
          <w:szCs w:val="24"/>
        </w:rPr>
        <w:t xml:space="preserve">, </w:t>
      </w:r>
      <w:hyperlink r:id="rId68" w:history="1">
        <w:r w:rsidRPr="00F41249">
          <w:rPr>
            <w:rFonts w:ascii="Arial" w:eastAsia="Times New Roman" w:hAnsi="Arial" w:cs="Arial"/>
            <w:color w:val="000000" w:themeColor="text1"/>
            <w:sz w:val="24"/>
            <w:szCs w:val="24"/>
          </w:rPr>
          <w:t>capital markets</w:t>
        </w:r>
      </w:hyperlink>
      <w:r w:rsidRPr="00F41249">
        <w:rPr>
          <w:rFonts w:ascii="Arial" w:eastAsia="Times New Roman" w:hAnsi="Arial" w:cs="Arial"/>
          <w:color w:val="000000" w:themeColor="text1"/>
          <w:sz w:val="24"/>
          <w:szCs w:val="24"/>
        </w:rPr>
        <w:t xml:space="preserve"> and </w:t>
      </w:r>
      <w:hyperlink r:id="rId69" w:history="1">
        <w:r w:rsidRPr="00F41249">
          <w:rPr>
            <w:rFonts w:ascii="Arial" w:eastAsia="Times New Roman" w:hAnsi="Arial" w:cs="Arial"/>
            <w:color w:val="000000" w:themeColor="text1"/>
            <w:sz w:val="24"/>
            <w:szCs w:val="24"/>
          </w:rPr>
          <w:t>litigation</w:t>
        </w:r>
      </w:hyperlink>
      <w:r w:rsidRPr="00F41249">
        <w:rPr>
          <w:rFonts w:ascii="Arial" w:eastAsia="Times New Roman" w:hAnsi="Arial" w:cs="Arial"/>
          <w:color w:val="000000" w:themeColor="text1"/>
          <w:sz w:val="24"/>
          <w:szCs w:val="24"/>
        </w:rPr>
        <w:t> to provide a seamless and integrated service.</w:t>
      </w:r>
    </w:p>
    <w:p w:rsidR="00364C53" w:rsidRPr="00F41249" w:rsidRDefault="00364C53" w:rsidP="00364C53">
      <w:pPr>
        <w:spacing w:before="100" w:beforeAutospacing="1" w:after="100" w:afterAutospacing="1" w:line="240" w:lineRule="auto"/>
        <w:jc w:val="both"/>
        <w:rPr>
          <w:rFonts w:ascii="Arial" w:eastAsia="Times New Roman" w:hAnsi="Arial" w:cs="Arial"/>
          <w:color w:val="000000" w:themeColor="text1"/>
          <w:sz w:val="24"/>
          <w:szCs w:val="24"/>
        </w:rPr>
      </w:pPr>
    </w:p>
    <w:p w:rsidR="00364C53" w:rsidRPr="007B5B89" w:rsidRDefault="00364C53" w:rsidP="00364C53">
      <w:pPr>
        <w:spacing w:before="100" w:beforeAutospacing="1" w:after="100" w:afterAutospacing="1" w:line="240" w:lineRule="auto"/>
        <w:outlineLvl w:val="0"/>
        <w:rPr>
          <w:rFonts w:ascii="Arial" w:eastAsia="Times New Roman" w:hAnsi="Arial" w:cs="Arial"/>
          <w:b/>
          <w:bCs/>
          <w:kern w:val="36"/>
          <w:sz w:val="44"/>
          <w:szCs w:val="44"/>
        </w:rPr>
      </w:pPr>
      <w:r w:rsidRPr="007B5B89">
        <w:rPr>
          <w:rFonts w:ascii="Arial" w:eastAsia="Times New Roman" w:hAnsi="Arial" w:cs="Arial"/>
          <w:b/>
          <w:bCs/>
          <w:kern w:val="36"/>
          <w:sz w:val="44"/>
          <w:szCs w:val="44"/>
        </w:rPr>
        <w:t>Private Capital</w:t>
      </w:r>
      <w:r>
        <w:rPr>
          <w:rFonts w:ascii="Arial" w:eastAsia="Times New Roman" w:hAnsi="Arial" w:cs="Arial"/>
          <w:b/>
          <w:bCs/>
          <w:kern w:val="36"/>
          <w:sz w:val="44"/>
          <w:szCs w:val="44"/>
        </w:rPr>
        <w:t>.</w:t>
      </w:r>
    </w:p>
    <w:p w:rsidR="00364C53" w:rsidRPr="007B5B89" w:rsidRDefault="00364C53" w:rsidP="00364C53">
      <w:pPr>
        <w:numPr>
          <w:ilvl w:val="0"/>
          <w:numId w:val="16"/>
        </w:numPr>
        <w:spacing w:before="100" w:beforeAutospacing="1" w:after="100" w:afterAutospacing="1" w:line="240" w:lineRule="auto"/>
        <w:rPr>
          <w:rFonts w:ascii="Arial" w:eastAsia="Times New Roman" w:hAnsi="Arial" w:cs="Arial"/>
          <w:vanish/>
          <w:sz w:val="24"/>
          <w:szCs w:val="24"/>
        </w:rPr>
      </w:pPr>
      <w:r w:rsidRPr="007B5B89">
        <w:rPr>
          <w:rFonts w:ascii="Arial" w:eastAsia="Times New Roman" w:hAnsi="Arial" w:cs="Arial"/>
          <w:vanish/>
          <w:sz w:val="24"/>
          <w:szCs w:val="24"/>
        </w:rPr>
        <w:t xml:space="preserve">Share </w:t>
      </w:r>
    </w:p>
    <w:p w:rsidR="00364C53" w:rsidRPr="007B5B89" w:rsidRDefault="00364C53" w:rsidP="00364C53">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We partner with private capital investors and managers to achieve outstanding outcomes.</w:t>
      </w:r>
    </w:p>
    <w:p w:rsidR="00364C53" w:rsidRPr="007B5B89" w:rsidRDefault="00364C53" w:rsidP="00364C53">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We provide unrivalled expertise on the design and execution of complex and innovative cross-border structures and deals, supporting our clients’ at the most senior level.</w:t>
      </w:r>
    </w:p>
    <w:p w:rsidR="00364C53" w:rsidRDefault="00364C53" w:rsidP="00364C53">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Covering every aspect of private capital investment, we bring new and original ways of thinking to the complex legal challenges our clients face. We are expert advisors across the capital structure in all relevant asset classes. Including private equity, private credit, infrastructure and real estate, and provide unparalleled guidance on distressed and institutional investment strategies and fund level financings. Our global upstream fund formation, fund financing, and CLO and structured finance teams advise on and execute the most complex structures.</w:t>
      </w:r>
    </w:p>
    <w:p w:rsidR="00364C53" w:rsidRPr="007B5B89" w:rsidRDefault="00364C53" w:rsidP="00364C53">
      <w:pPr>
        <w:spacing w:before="100" w:beforeAutospacing="1" w:after="100" w:afterAutospacing="1" w:line="240" w:lineRule="auto"/>
        <w:jc w:val="both"/>
        <w:rPr>
          <w:rFonts w:ascii="Arial" w:eastAsia="Times New Roman" w:hAnsi="Arial" w:cs="Arial"/>
          <w:sz w:val="24"/>
          <w:szCs w:val="24"/>
        </w:rPr>
      </w:pPr>
      <w:r>
        <w:rPr>
          <w:noProof/>
        </w:rPr>
        <w:drawing>
          <wp:inline distT="0" distB="0" distL="0" distR="0" wp14:anchorId="503F7EA6" wp14:editId="2EEA8FCE">
            <wp:extent cx="4235450" cy="3178895"/>
            <wp:effectExtent l="0" t="0" r="0" b="2540"/>
            <wp:docPr id="29" name="Picture 29" descr="86,103 Us Currency Stock Photos, High-Res Picture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6,103 Us Currency Stock Photos, High-Res Pictures, and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51727" cy="3191111"/>
                    </a:xfrm>
                    <a:prstGeom prst="rect">
                      <a:avLst/>
                    </a:prstGeom>
                    <a:noFill/>
                    <a:ln>
                      <a:noFill/>
                    </a:ln>
                  </pic:spPr>
                </pic:pic>
              </a:graphicData>
            </a:graphic>
          </wp:inline>
        </w:drawing>
      </w:r>
    </w:p>
    <w:p w:rsidR="00364C53" w:rsidRPr="007B5B89" w:rsidRDefault="00364C53" w:rsidP="00364C53">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t>With dedicated teams in the major financial centers and regional hubs around the world, we provide extensive coverage for our Private Capital clients –. In addition to transactions, our regulatory, compliance, investigation, disputes, risk management, employment and tax teams support our clients’ need for complex strategic advice across all disciplines.</w:t>
      </w:r>
    </w:p>
    <w:p w:rsidR="00364C53" w:rsidRPr="00C42A4B" w:rsidRDefault="00364C53" w:rsidP="00364C53">
      <w:pPr>
        <w:spacing w:before="100" w:beforeAutospacing="1" w:after="100" w:afterAutospacing="1" w:line="240" w:lineRule="auto"/>
        <w:jc w:val="both"/>
        <w:rPr>
          <w:rFonts w:ascii="Arial" w:eastAsia="Times New Roman" w:hAnsi="Arial" w:cs="Arial"/>
          <w:sz w:val="24"/>
          <w:szCs w:val="24"/>
        </w:rPr>
      </w:pPr>
      <w:r w:rsidRPr="007B5B89">
        <w:rPr>
          <w:rFonts w:ascii="Arial" w:eastAsia="Times New Roman" w:hAnsi="Arial" w:cs="Arial"/>
          <w:sz w:val="24"/>
          <w:szCs w:val="24"/>
        </w:rPr>
        <w:lastRenderedPageBreak/>
        <w:t>Our industry leading international client base includes all types of funds, managers and investors, from regional private equity funds to global multi-strategy managers, sovereign wealth funds, pension funds, family offices and insurance companies</w:t>
      </w:r>
    </w:p>
    <w:p w:rsidR="00304E05" w:rsidRPr="001115F6" w:rsidRDefault="00224488" w:rsidP="00E05649">
      <w:pPr>
        <w:rPr>
          <w:rFonts w:ascii="Arial" w:hAnsi="Arial" w:cs="Arial"/>
          <w:b/>
          <w:sz w:val="44"/>
          <w:szCs w:val="44"/>
        </w:rPr>
      </w:pPr>
      <w:r w:rsidRPr="001115F6">
        <w:rPr>
          <w:rFonts w:ascii="Arial" w:hAnsi="Arial" w:cs="Arial"/>
          <w:b/>
          <w:sz w:val="44"/>
          <w:szCs w:val="44"/>
        </w:rPr>
        <w:t>OUR PEOPLE:</w:t>
      </w:r>
    </w:p>
    <w:p w:rsidR="00935B8B" w:rsidRPr="007618A6" w:rsidRDefault="001115F6" w:rsidP="001115F6">
      <w:pPr>
        <w:spacing w:after="0"/>
        <w:rPr>
          <w:rFonts w:ascii="Arial" w:hAnsi="Arial" w:cs="Arial"/>
          <w:b/>
          <w:sz w:val="24"/>
          <w:szCs w:val="24"/>
        </w:rPr>
      </w:pPr>
      <w:r w:rsidRPr="007618A6">
        <w:rPr>
          <w:rFonts w:ascii="Arial" w:hAnsi="Arial" w:cs="Arial"/>
          <w:b/>
          <w:sz w:val="24"/>
          <w:szCs w:val="24"/>
        </w:rPr>
        <w:t>SSENFUKA ROBERT.</w:t>
      </w:r>
    </w:p>
    <w:p w:rsidR="00896631" w:rsidRPr="00847A37" w:rsidRDefault="00896631" w:rsidP="001115F6">
      <w:pPr>
        <w:spacing w:after="0"/>
        <w:rPr>
          <w:rFonts w:ascii="Arial" w:hAnsi="Arial" w:cs="Arial"/>
          <w:b/>
          <w:color w:val="C45911" w:themeColor="accent2" w:themeShade="BF"/>
          <w:sz w:val="24"/>
          <w:szCs w:val="24"/>
        </w:rPr>
      </w:pPr>
      <w:r w:rsidRPr="00847A37">
        <w:rPr>
          <w:rFonts w:ascii="Arial" w:hAnsi="Arial" w:cs="Arial"/>
          <w:b/>
          <w:color w:val="C45911" w:themeColor="accent2" w:themeShade="BF"/>
          <w:sz w:val="24"/>
          <w:szCs w:val="24"/>
        </w:rPr>
        <w:t>Founder/</w:t>
      </w:r>
      <w:r w:rsidR="00E722AC" w:rsidRPr="00847A37">
        <w:rPr>
          <w:rFonts w:ascii="Arial" w:hAnsi="Arial" w:cs="Arial"/>
          <w:b/>
          <w:color w:val="C45911" w:themeColor="accent2" w:themeShade="BF"/>
          <w:sz w:val="24"/>
          <w:szCs w:val="24"/>
        </w:rPr>
        <w:t>Managing Partner</w:t>
      </w:r>
      <w:r w:rsidR="001115F6" w:rsidRPr="00847A37">
        <w:rPr>
          <w:rFonts w:ascii="Arial" w:hAnsi="Arial" w:cs="Arial"/>
          <w:b/>
          <w:color w:val="C45911" w:themeColor="accent2" w:themeShade="BF"/>
          <w:sz w:val="24"/>
          <w:szCs w:val="24"/>
        </w:rPr>
        <w:t>.</w:t>
      </w:r>
    </w:p>
    <w:p w:rsidR="00046C31" w:rsidRDefault="00046C31" w:rsidP="001115F6">
      <w:pPr>
        <w:spacing w:after="0"/>
        <w:rPr>
          <w:rFonts w:ascii="Arial" w:hAnsi="Arial" w:cs="Arial"/>
          <w:b/>
          <w:sz w:val="24"/>
          <w:szCs w:val="24"/>
        </w:rPr>
      </w:pPr>
    </w:p>
    <w:p w:rsidR="00A71456" w:rsidRDefault="00046C31" w:rsidP="001115F6">
      <w:pPr>
        <w:spacing w:after="0"/>
        <w:rPr>
          <w:rFonts w:ascii="Arial" w:hAnsi="Arial" w:cs="Arial"/>
          <w:b/>
          <w:sz w:val="24"/>
          <w:szCs w:val="24"/>
        </w:rPr>
      </w:pPr>
      <w:r w:rsidRPr="00046C31">
        <w:rPr>
          <w:rFonts w:ascii="Arial" w:hAnsi="Arial" w:cs="Arial"/>
          <w:b/>
          <w:noProof/>
          <w:sz w:val="24"/>
          <w:szCs w:val="24"/>
        </w:rPr>
        <w:drawing>
          <wp:inline distT="0" distB="0" distL="0" distR="0">
            <wp:extent cx="3676650" cy="2495550"/>
            <wp:effectExtent l="0" t="0" r="0" b="0"/>
            <wp:docPr id="41" name="Picture 41" descr="P:\OFFICE PHOTOS 2023\IMG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FFICE PHOTOS 2023\IMG_094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76650" cy="2495550"/>
                    </a:xfrm>
                    <a:prstGeom prst="rect">
                      <a:avLst/>
                    </a:prstGeom>
                    <a:noFill/>
                    <a:ln>
                      <a:noFill/>
                    </a:ln>
                  </pic:spPr>
                </pic:pic>
              </a:graphicData>
            </a:graphic>
          </wp:inline>
        </w:drawing>
      </w:r>
    </w:p>
    <w:p w:rsidR="00A71456" w:rsidRPr="007618A6" w:rsidRDefault="00A71456" w:rsidP="001115F6">
      <w:pPr>
        <w:spacing w:after="0"/>
        <w:rPr>
          <w:rFonts w:ascii="Arial" w:hAnsi="Arial" w:cs="Arial"/>
          <w:b/>
          <w:sz w:val="24"/>
          <w:szCs w:val="24"/>
        </w:rPr>
      </w:pPr>
    </w:p>
    <w:p w:rsidR="00896631" w:rsidRPr="00A71456" w:rsidRDefault="00A71456" w:rsidP="00A71456">
      <w:pPr>
        <w:spacing w:after="0"/>
        <w:jc w:val="both"/>
        <w:rPr>
          <w:rFonts w:ascii="Arial" w:hAnsi="Arial" w:cs="Arial"/>
          <w:sz w:val="24"/>
          <w:szCs w:val="24"/>
        </w:rPr>
      </w:pPr>
      <w:r w:rsidRPr="00A71456">
        <w:rPr>
          <w:rFonts w:ascii="Arial" w:hAnsi="Arial" w:cs="Arial"/>
          <w:sz w:val="24"/>
          <w:szCs w:val="24"/>
        </w:rPr>
        <w:t>As Managing Partner</w:t>
      </w:r>
      <w:r>
        <w:rPr>
          <w:rFonts w:ascii="Arial" w:hAnsi="Arial" w:cs="Arial"/>
          <w:sz w:val="24"/>
          <w:szCs w:val="24"/>
        </w:rPr>
        <w:t xml:space="preserve"> and head business development and planning,</w:t>
      </w:r>
      <w:r w:rsidRPr="00A71456">
        <w:rPr>
          <w:rFonts w:ascii="Arial" w:hAnsi="Arial" w:cs="Arial"/>
          <w:sz w:val="24"/>
          <w:szCs w:val="24"/>
        </w:rPr>
        <w:t xml:space="preserve"> Robert has played a central role in restructuring the partnership and shaping the business in the wake of the financial crisis that came with </w:t>
      </w:r>
      <w:proofErr w:type="spellStart"/>
      <w:r w:rsidRPr="00A71456">
        <w:rPr>
          <w:rFonts w:ascii="Arial" w:hAnsi="Arial" w:cs="Arial"/>
          <w:sz w:val="24"/>
          <w:szCs w:val="24"/>
        </w:rPr>
        <w:t>Covid</w:t>
      </w:r>
      <w:proofErr w:type="spellEnd"/>
      <w:r w:rsidRPr="00A71456">
        <w:rPr>
          <w:rFonts w:ascii="Arial" w:hAnsi="Arial" w:cs="Arial"/>
          <w:sz w:val="24"/>
          <w:szCs w:val="24"/>
        </w:rPr>
        <w:t xml:space="preserve"> 19, putting the firm on a path of consistent growth and freeing up investment to expand SK&amp;P’s network at a time when many law firms were either retrenching or stagnating.</w:t>
      </w:r>
    </w:p>
    <w:p w:rsidR="00A71456" w:rsidRPr="007618A6" w:rsidRDefault="00A71456" w:rsidP="001115F6">
      <w:pPr>
        <w:spacing w:after="0"/>
        <w:rPr>
          <w:rFonts w:ascii="Arial" w:hAnsi="Arial" w:cs="Arial"/>
          <w:b/>
          <w:sz w:val="24"/>
          <w:szCs w:val="24"/>
        </w:rPr>
      </w:pPr>
    </w:p>
    <w:p w:rsidR="00896631" w:rsidRPr="007618A6" w:rsidRDefault="009823AE" w:rsidP="00896631">
      <w:pPr>
        <w:spacing w:after="0"/>
        <w:rPr>
          <w:rFonts w:ascii="Arial" w:hAnsi="Arial" w:cs="Arial"/>
          <w:sz w:val="24"/>
          <w:szCs w:val="24"/>
        </w:rPr>
      </w:pPr>
      <w:r>
        <w:rPr>
          <w:rFonts w:ascii="Arial" w:hAnsi="Arial" w:cs="Arial"/>
          <w:b/>
          <w:sz w:val="24"/>
          <w:szCs w:val="24"/>
        </w:rPr>
        <w:t>Robert</w:t>
      </w:r>
      <w:r w:rsidR="00896631" w:rsidRPr="007618A6">
        <w:rPr>
          <w:rFonts w:ascii="Arial" w:hAnsi="Arial" w:cs="Arial"/>
          <w:b/>
          <w:sz w:val="24"/>
          <w:szCs w:val="24"/>
        </w:rPr>
        <w:t xml:space="preserve"> </w:t>
      </w:r>
      <w:r w:rsidR="00896631" w:rsidRPr="007618A6">
        <w:rPr>
          <w:rFonts w:ascii="Arial" w:hAnsi="Arial" w:cs="Arial"/>
          <w:sz w:val="24"/>
          <w:szCs w:val="24"/>
        </w:rPr>
        <w:t xml:space="preserve">is a Real Estate, Estate Planning &amp; intergenerational wealth management, inheritance, commercial and civil litigation Consultant. </w:t>
      </w:r>
    </w:p>
    <w:p w:rsidR="00896631" w:rsidRPr="007618A6" w:rsidRDefault="00896631" w:rsidP="00896631">
      <w:pPr>
        <w:spacing w:after="0"/>
        <w:rPr>
          <w:rFonts w:ascii="Arial" w:hAnsi="Arial" w:cs="Arial"/>
          <w:sz w:val="24"/>
          <w:szCs w:val="24"/>
        </w:rPr>
      </w:pPr>
    </w:p>
    <w:p w:rsidR="00896631" w:rsidRPr="007618A6" w:rsidRDefault="00475A67" w:rsidP="00896631">
      <w:pPr>
        <w:spacing w:after="0"/>
        <w:rPr>
          <w:rFonts w:ascii="Arial" w:hAnsi="Arial" w:cs="Arial"/>
          <w:sz w:val="24"/>
          <w:szCs w:val="24"/>
        </w:rPr>
      </w:pPr>
      <w:r>
        <w:rPr>
          <w:rFonts w:ascii="Arial" w:hAnsi="Arial" w:cs="Arial"/>
          <w:sz w:val="24"/>
          <w:szCs w:val="24"/>
        </w:rPr>
        <w:t>Robert is our lead</w:t>
      </w:r>
      <w:r w:rsidR="00896631" w:rsidRPr="007618A6">
        <w:rPr>
          <w:rFonts w:ascii="Arial" w:hAnsi="Arial" w:cs="Arial"/>
          <w:sz w:val="24"/>
          <w:szCs w:val="24"/>
        </w:rPr>
        <w:t xml:space="preserve"> equity </w:t>
      </w:r>
      <w:r>
        <w:rPr>
          <w:rFonts w:ascii="Arial" w:hAnsi="Arial" w:cs="Arial"/>
          <w:sz w:val="24"/>
          <w:szCs w:val="24"/>
        </w:rPr>
        <w:t>and</w:t>
      </w:r>
      <w:r w:rsidR="007618A6" w:rsidRPr="007618A6">
        <w:rPr>
          <w:rFonts w:ascii="Arial" w:hAnsi="Arial" w:cs="Arial"/>
          <w:sz w:val="24"/>
          <w:szCs w:val="24"/>
        </w:rPr>
        <w:t xml:space="preserve"> business feasibility study </w:t>
      </w:r>
      <w:r w:rsidR="00896631" w:rsidRPr="007618A6">
        <w:rPr>
          <w:rFonts w:ascii="Arial" w:hAnsi="Arial" w:cs="Arial"/>
          <w:sz w:val="24"/>
          <w:szCs w:val="24"/>
        </w:rPr>
        <w:t xml:space="preserve">analyst after several years as a management </w:t>
      </w:r>
      <w:r w:rsidR="00451A29" w:rsidRPr="007618A6">
        <w:rPr>
          <w:rFonts w:ascii="Arial" w:hAnsi="Arial" w:cs="Arial"/>
          <w:sz w:val="24"/>
          <w:szCs w:val="24"/>
        </w:rPr>
        <w:t>Consultant</w:t>
      </w:r>
      <w:r w:rsidR="00B94B31">
        <w:rPr>
          <w:rFonts w:ascii="Arial" w:hAnsi="Arial" w:cs="Arial"/>
          <w:sz w:val="24"/>
          <w:szCs w:val="24"/>
        </w:rPr>
        <w:t xml:space="preserve"> with several enterprises like; Genuine Estates Ltd, </w:t>
      </w:r>
      <w:proofErr w:type="spellStart"/>
      <w:r w:rsidR="00B94B31">
        <w:rPr>
          <w:rFonts w:ascii="Arial" w:hAnsi="Arial" w:cs="Arial"/>
          <w:sz w:val="24"/>
          <w:szCs w:val="24"/>
        </w:rPr>
        <w:t>Katomi</w:t>
      </w:r>
      <w:proofErr w:type="spellEnd"/>
      <w:r w:rsidR="00B94B31">
        <w:rPr>
          <w:rFonts w:ascii="Arial" w:hAnsi="Arial" w:cs="Arial"/>
          <w:sz w:val="24"/>
          <w:szCs w:val="24"/>
        </w:rPr>
        <w:t xml:space="preserve"> Kingdom Resort Hotel, </w:t>
      </w:r>
      <w:proofErr w:type="spellStart"/>
      <w:r w:rsidR="00B94B31">
        <w:rPr>
          <w:rFonts w:ascii="Arial" w:hAnsi="Arial" w:cs="Arial"/>
          <w:sz w:val="24"/>
          <w:szCs w:val="24"/>
        </w:rPr>
        <w:t>Kad</w:t>
      </w:r>
      <w:proofErr w:type="spellEnd"/>
      <w:r w:rsidR="00B94B31">
        <w:rPr>
          <w:rFonts w:ascii="Arial" w:hAnsi="Arial" w:cs="Arial"/>
          <w:sz w:val="24"/>
          <w:szCs w:val="24"/>
        </w:rPr>
        <w:t xml:space="preserve"> Agencies Ltd,</w:t>
      </w:r>
      <w:r w:rsidR="00A74E72">
        <w:rPr>
          <w:rFonts w:ascii="Arial" w:hAnsi="Arial" w:cs="Arial"/>
          <w:sz w:val="24"/>
          <w:szCs w:val="24"/>
        </w:rPr>
        <w:t xml:space="preserve"> </w:t>
      </w:r>
      <w:proofErr w:type="spellStart"/>
      <w:r w:rsidR="00A74E72">
        <w:rPr>
          <w:rFonts w:ascii="Arial" w:hAnsi="Arial" w:cs="Arial"/>
          <w:sz w:val="24"/>
          <w:szCs w:val="24"/>
        </w:rPr>
        <w:t>CoinWorth</w:t>
      </w:r>
      <w:proofErr w:type="spellEnd"/>
      <w:r w:rsidR="00B94B31">
        <w:rPr>
          <w:rFonts w:ascii="Arial" w:hAnsi="Arial" w:cs="Arial"/>
          <w:sz w:val="24"/>
          <w:szCs w:val="24"/>
        </w:rPr>
        <w:t xml:space="preserve">, New Sun </w:t>
      </w:r>
      <w:r w:rsidR="00A74E72">
        <w:rPr>
          <w:rFonts w:ascii="Arial" w:hAnsi="Arial" w:cs="Arial"/>
          <w:sz w:val="24"/>
          <w:szCs w:val="24"/>
        </w:rPr>
        <w:t xml:space="preserve">(U) </w:t>
      </w:r>
      <w:r w:rsidR="00B94B31">
        <w:rPr>
          <w:rFonts w:ascii="Arial" w:hAnsi="Arial" w:cs="Arial"/>
          <w:sz w:val="24"/>
          <w:szCs w:val="24"/>
        </w:rPr>
        <w:t xml:space="preserve">Ltd, </w:t>
      </w:r>
      <w:proofErr w:type="spellStart"/>
      <w:r w:rsidR="00B94B31">
        <w:rPr>
          <w:rFonts w:ascii="Arial" w:hAnsi="Arial" w:cs="Arial"/>
          <w:sz w:val="24"/>
          <w:szCs w:val="24"/>
        </w:rPr>
        <w:t>Builcon</w:t>
      </w:r>
      <w:proofErr w:type="spellEnd"/>
      <w:r w:rsidR="00B94B31">
        <w:rPr>
          <w:rFonts w:ascii="Arial" w:hAnsi="Arial" w:cs="Arial"/>
          <w:sz w:val="24"/>
          <w:szCs w:val="24"/>
        </w:rPr>
        <w:t xml:space="preserve"> Ltd, Kings View Junior School</w:t>
      </w:r>
      <w:r w:rsidR="00D90F5B">
        <w:rPr>
          <w:rFonts w:ascii="Arial" w:hAnsi="Arial" w:cs="Arial"/>
          <w:sz w:val="24"/>
          <w:szCs w:val="24"/>
        </w:rPr>
        <w:t xml:space="preserve">, </w:t>
      </w:r>
      <w:proofErr w:type="spellStart"/>
      <w:r w:rsidR="00D90F5B">
        <w:rPr>
          <w:rFonts w:ascii="Arial" w:hAnsi="Arial" w:cs="Arial"/>
          <w:sz w:val="24"/>
          <w:szCs w:val="24"/>
        </w:rPr>
        <w:t>Twinbrook</w:t>
      </w:r>
      <w:proofErr w:type="spellEnd"/>
      <w:r w:rsidR="00D90F5B">
        <w:rPr>
          <w:rFonts w:ascii="Arial" w:hAnsi="Arial" w:cs="Arial"/>
          <w:sz w:val="24"/>
          <w:szCs w:val="24"/>
        </w:rPr>
        <w:t xml:space="preserve"> Schools</w:t>
      </w:r>
      <w:r w:rsidR="00B94B31">
        <w:rPr>
          <w:rFonts w:ascii="Arial" w:hAnsi="Arial" w:cs="Arial"/>
          <w:sz w:val="24"/>
          <w:szCs w:val="24"/>
        </w:rPr>
        <w:t xml:space="preserve"> among others</w:t>
      </w:r>
      <w:r w:rsidR="00451A29" w:rsidRPr="007618A6">
        <w:rPr>
          <w:rFonts w:ascii="Arial" w:hAnsi="Arial" w:cs="Arial"/>
          <w:sz w:val="24"/>
          <w:szCs w:val="24"/>
        </w:rPr>
        <w:t>.</w:t>
      </w:r>
    </w:p>
    <w:p w:rsidR="00451A29" w:rsidRPr="007618A6" w:rsidRDefault="00451A29" w:rsidP="00896631">
      <w:pPr>
        <w:spacing w:after="0"/>
        <w:rPr>
          <w:rFonts w:ascii="Arial" w:hAnsi="Arial" w:cs="Arial"/>
          <w:sz w:val="24"/>
          <w:szCs w:val="24"/>
        </w:rPr>
      </w:pPr>
    </w:p>
    <w:p w:rsidR="00451A29" w:rsidRPr="007618A6" w:rsidRDefault="00451A29" w:rsidP="00896631">
      <w:pPr>
        <w:spacing w:after="0"/>
        <w:rPr>
          <w:rFonts w:ascii="Arial" w:hAnsi="Arial" w:cs="Arial"/>
          <w:sz w:val="24"/>
          <w:szCs w:val="24"/>
        </w:rPr>
      </w:pPr>
      <w:r w:rsidRPr="007618A6">
        <w:rPr>
          <w:rFonts w:ascii="Arial" w:hAnsi="Arial" w:cs="Arial"/>
          <w:sz w:val="24"/>
          <w:szCs w:val="24"/>
        </w:rPr>
        <w:t xml:space="preserve">He is </w:t>
      </w:r>
      <w:r w:rsidR="00D90F5B">
        <w:rPr>
          <w:rFonts w:ascii="Arial" w:hAnsi="Arial" w:cs="Arial"/>
          <w:sz w:val="24"/>
          <w:szCs w:val="24"/>
        </w:rPr>
        <w:t xml:space="preserve">the </w:t>
      </w:r>
      <w:r w:rsidR="00A74E72">
        <w:rPr>
          <w:rFonts w:ascii="Arial" w:hAnsi="Arial" w:cs="Arial"/>
          <w:sz w:val="24"/>
          <w:szCs w:val="24"/>
        </w:rPr>
        <w:t xml:space="preserve">Chairman and founder of </w:t>
      </w:r>
      <w:r w:rsidR="00D90F5B">
        <w:rPr>
          <w:rFonts w:ascii="Arial" w:hAnsi="Arial" w:cs="Arial"/>
          <w:sz w:val="24"/>
          <w:szCs w:val="24"/>
        </w:rPr>
        <w:t>Lawbert Consult &amp; Agencies (U) Ltd</w:t>
      </w:r>
      <w:r w:rsidRPr="007618A6">
        <w:rPr>
          <w:rFonts w:ascii="Arial" w:hAnsi="Arial" w:cs="Arial"/>
          <w:sz w:val="24"/>
          <w:szCs w:val="24"/>
        </w:rPr>
        <w:t xml:space="preserve"> </w:t>
      </w:r>
      <w:r w:rsidR="00D90F5B">
        <w:rPr>
          <w:rFonts w:ascii="Arial" w:hAnsi="Arial" w:cs="Arial"/>
          <w:sz w:val="24"/>
          <w:szCs w:val="24"/>
        </w:rPr>
        <w:t>th</w:t>
      </w:r>
      <w:r w:rsidR="003768D0">
        <w:rPr>
          <w:rFonts w:ascii="Arial" w:hAnsi="Arial" w:cs="Arial"/>
          <w:sz w:val="24"/>
          <w:szCs w:val="24"/>
        </w:rPr>
        <w:t xml:space="preserve">e leading Investment and Intergenerational wealth Management </w:t>
      </w:r>
      <w:r w:rsidR="00A74E72">
        <w:rPr>
          <w:rFonts w:ascii="Arial" w:hAnsi="Arial" w:cs="Arial"/>
          <w:sz w:val="24"/>
          <w:szCs w:val="24"/>
        </w:rPr>
        <w:t>Company</w:t>
      </w:r>
      <w:r w:rsidR="003768D0">
        <w:rPr>
          <w:rFonts w:ascii="Arial" w:hAnsi="Arial" w:cs="Arial"/>
          <w:sz w:val="24"/>
          <w:szCs w:val="24"/>
        </w:rPr>
        <w:t>.</w:t>
      </w:r>
    </w:p>
    <w:p w:rsidR="00896631" w:rsidRPr="00092025" w:rsidRDefault="00896631" w:rsidP="001115F6">
      <w:pPr>
        <w:spacing w:after="0"/>
        <w:rPr>
          <w:rFonts w:ascii="Arial" w:hAnsi="Arial" w:cs="Arial"/>
          <w:b/>
          <w:sz w:val="24"/>
          <w:szCs w:val="24"/>
        </w:rPr>
      </w:pPr>
    </w:p>
    <w:p w:rsidR="001115F6" w:rsidRDefault="00475A67" w:rsidP="001115F6">
      <w:pPr>
        <w:spacing w:after="0"/>
        <w:rPr>
          <w:rFonts w:ascii="Arial" w:hAnsi="Arial" w:cs="Arial"/>
          <w:sz w:val="24"/>
          <w:szCs w:val="24"/>
        </w:rPr>
      </w:pPr>
      <w:r>
        <w:rPr>
          <w:rFonts w:ascii="Arial" w:hAnsi="Arial" w:cs="Arial"/>
          <w:sz w:val="24"/>
          <w:szCs w:val="24"/>
        </w:rPr>
        <w:t>He is a holder of</w:t>
      </w:r>
      <w:r w:rsidR="00B94B31">
        <w:rPr>
          <w:rFonts w:ascii="Arial" w:hAnsi="Arial" w:cs="Arial"/>
          <w:sz w:val="24"/>
          <w:szCs w:val="24"/>
        </w:rPr>
        <w:t xml:space="preserve"> </w:t>
      </w:r>
      <w:r w:rsidR="001115F6" w:rsidRPr="001115F6">
        <w:rPr>
          <w:rFonts w:ascii="Arial" w:hAnsi="Arial" w:cs="Arial"/>
          <w:sz w:val="24"/>
          <w:szCs w:val="24"/>
        </w:rPr>
        <w:t>LLB (MUK), DIP-LP (LDC).</w:t>
      </w:r>
      <w:r w:rsidR="00E54BA3">
        <w:rPr>
          <w:rFonts w:ascii="Arial" w:hAnsi="Arial" w:cs="Arial"/>
          <w:sz w:val="24"/>
          <w:szCs w:val="24"/>
        </w:rPr>
        <w:t xml:space="preserve"> And a post graduate Diploma in Business Management and Administration. </w:t>
      </w:r>
    </w:p>
    <w:p w:rsidR="001115F6" w:rsidRDefault="001115F6" w:rsidP="00E05649">
      <w:pPr>
        <w:rPr>
          <w:rFonts w:ascii="Arial" w:hAnsi="Arial" w:cs="Arial"/>
          <w:b/>
          <w:sz w:val="24"/>
          <w:szCs w:val="24"/>
        </w:rPr>
      </w:pPr>
    </w:p>
    <w:p w:rsidR="00A01B4E" w:rsidRDefault="00A01B4E" w:rsidP="001115F6">
      <w:pPr>
        <w:spacing w:after="0"/>
        <w:rPr>
          <w:rFonts w:ascii="Arial" w:hAnsi="Arial" w:cs="Arial"/>
          <w:b/>
          <w:sz w:val="24"/>
          <w:szCs w:val="24"/>
        </w:rPr>
      </w:pPr>
    </w:p>
    <w:p w:rsidR="00A01B4E" w:rsidRDefault="00A01B4E" w:rsidP="001115F6">
      <w:pPr>
        <w:spacing w:after="0"/>
        <w:rPr>
          <w:rFonts w:ascii="Arial" w:hAnsi="Arial" w:cs="Arial"/>
          <w:b/>
          <w:sz w:val="24"/>
          <w:szCs w:val="24"/>
        </w:rPr>
      </w:pPr>
    </w:p>
    <w:p w:rsidR="001115F6" w:rsidRDefault="001115F6" w:rsidP="001115F6">
      <w:pPr>
        <w:spacing w:after="0"/>
        <w:rPr>
          <w:rFonts w:ascii="Arial" w:hAnsi="Arial" w:cs="Arial"/>
          <w:b/>
          <w:sz w:val="24"/>
          <w:szCs w:val="24"/>
        </w:rPr>
      </w:pPr>
      <w:r w:rsidRPr="00EA3771">
        <w:rPr>
          <w:rFonts w:ascii="Arial" w:hAnsi="Arial" w:cs="Arial"/>
          <w:b/>
          <w:sz w:val="24"/>
          <w:szCs w:val="24"/>
        </w:rPr>
        <w:t>NYANZI UMAR.</w:t>
      </w:r>
    </w:p>
    <w:p w:rsidR="00DC69F3" w:rsidRPr="00847A37" w:rsidRDefault="00DC69F3" w:rsidP="00DC69F3">
      <w:pPr>
        <w:spacing w:after="0"/>
        <w:rPr>
          <w:rFonts w:ascii="Arial" w:hAnsi="Arial" w:cs="Arial"/>
          <w:b/>
          <w:color w:val="C45911" w:themeColor="accent2" w:themeShade="BF"/>
          <w:sz w:val="24"/>
          <w:szCs w:val="24"/>
        </w:rPr>
      </w:pPr>
      <w:r w:rsidRPr="00847A37">
        <w:rPr>
          <w:rFonts w:ascii="Arial" w:hAnsi="Arial" w:cs="Arial"/>
          <w:b/>
          <w:color w:val="C45911" w:themeColor="accent2" w:themeShade="BF"/>
          <w:sz w:val="24"/>
          <w:szCs w:val="24"/>
        </w:rPr>
        <w:t>Senior Partner/Head litigation.</w:t>
      </w:r>
    </w:p>
    <w:p w:rsidR="00EA3771" w:rsidRDefault="00EA3771" w:rsidP="00EA3771">
      <w:pPr>
        <w:spacing w:after="0"/>
        <w:rPr>
          <w:rFonts w:ascii="Arial" w:hAnsi="Arial" w:cs="Arial"/>
          <w:sz w:val="24"/>
          <w:szCs w:val="24"/>
        </w:rPr>
      </w:pPr>
      <w:r w:rsidRPr="00EA3771">
        <w:rPr>
          <w:rFonts w:ascii="Arial" w:hAnsi="Arial" w:cs="Arial"/>
          <w:sz w:val="24"/>
          <w:szCs w:val="24"/>
        </w:rPr>
        <w:t>LLB (MUK), DIP-LP (LDC).</w:t>
      </w:r>
    </w:p>
    <w:p w:rsidR="00E41F8D" w:rsidRDefault="00A01B4E" w:rsidP="001A16E8">
      <w:pPr>
        <w:jc w:val="both"/>
        <w:rPr>
          <w:rFonts w:ascii="Times New Roman" w:hAnsi="Times New Roman" w:cs="Times New Roman"/>
          <w:sz w:val="24"/>
          <w:szCs w:val="24"/>
        </w:rPr>
      </w:pPr>
      <w:r>
        <w:rPr>
          <w:noProof/>
        </w:rPr>
        <w:drawing>
          <wp:inline distT="0" distB="0" distL="0" distR="0" wp14:anchorId="2F10EE57" wp14:editId="0F4511A0">
            <wp:extent cx="2768600" cy="3525520"/>
            <wp:effectExtent l="0" t="0" r="0" b="0"/>
            <wp:docPr id="35" name="Picture 35" descr="Staff – MC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ff – MCJ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4311" cy="3532792"/>
                    </a:xfrm>
                    <a:prstGeom prst="rect">
                      <a:avLst/>
                    </a:prstGeom>
                    <a:noFill/>
                    <a:ln>
                      <a:noFill/>
                    </a:ln>
                  </pic:spPr>
                </pic:pic>
              </a:graphicData>
            </a:graphic>
          </wp:inline>
        </w:drawing>
      </w:r>
    </w:p>
    <w:p w:rsidR="001A16E8" w:rsidRPr="006128E4" w:rsidRDefault="001A16E8" w:rsidP="001A16E8">
      <w:pPr>
        <w:jc w:val="both"/>
        <w:rPr>
          <w:rFonts w:ascii="Times New Roman" w:hAnsi="Times New Roman" w:cs="Times New Roman"/>
          <w:sz w:val="24"/>
          <w:szCs w:val="24"/>
        </w:rPr>
      </w:pPr>
      <w:r w:rsidRPr="003B6F26">
        <w:rPr>
          <w:rFonts w:ascii="Times New Roman" w:hAnsi="Times New Roman" w:cs="Times New Roman"/>
          <w:sz w:val="24"/>
          <w:szCs w:val="24"/>
        </w:rPr>
        <w:t xml:space="preserve">Mr. </w:t>
      </w:r>
      <w:proofErr w:type="spellStart"/>
      <w:r w:rsidRPr="003B6F26">
        <w:rPr>
          <w:rFonts w:ascii="Times New Roman" w:hAnsi="Times New Roman" w:cs="Times New Roman"/>
          <w:sz w:val="24"/>
          <w:szCs w:val="24"/>
        </w:rPr>
        <w:t>Nyanzi</w:t>
      </w:r>
      <w:proofErr w:type="spellEnd"/>
      <w:r w:rsidRPr="003B6F26">
        <w:rPr>
          <w:rFonts w:ascii="Times New Roman" w:hAnsi="Times New Roman" w:cs="Times New Roman"/>
          <w:sz w:val="24"/>
          <w:szCs w:val="24"/>
        </w:rPr>
        <w:t xml:space="preserve"> is a Senior Partner at </w:t>
      </w:r>
      <w:proofErr w:type="spellStart"/>
      <w:proofErr w:type="gramStart"/>
      <w:r w:rsidRPr="003B6F26">
        <w:rPr>
          <w:rFonts w:ascii="Times New Roman" w:hAnsi="Times New Roman" w:cs="Times New Roman"/>
          <w:sz w:val="24"/>
          <w:szCs w:val="24"/>
        </w:rPr>
        <w:t>Sk</w:t>
      </w:r>
      <w:proofErr w:type="spellEnd"/>
      <w:proofErr w:type="gramEnd"/>
      <w:r w:rsidRPr="003B6F26">
        <w:rPr>
          <w:rFonts w:ascii="Times New Roman" w:hAnsi="Times New Roman" w:cs="Times New Roman"/>
          <w:sz w:val="24"/>
          <w:szCs w:val="24"/>
        </w:rPr>
        <w:t xml:space="preserve"> and Partners Advocates, and the litigation Team lead.</w:t>
      </w:r>
      <w:r>
        <w:rPr>
          <w:rFonts w:ascii="Times New Roman" w:hAnsi="Times New Roman" w:cs="Times New Roman"/>
          <w:sz w:val="24"/>
          <w:szCs w:val="24"/>
        </w:rPr>
        <w:t xml:space="preserve"> He is an Advocate of the Courts of Judicature of East Africa.</w:t>
      </w:r>
      <w:r w:rsidRPr="003B6F26">
        <w:rPr>
          <w:rFonts w:ascii="Times New Roman" w:hAnsi="Times New Roman" w:cs="Times New Roman"/>
          <w:sz w:val="24"/>
          <w:szCs w:val="24"/>
        </w:rPr>
        <w:t xml:space="preserve"> He garners experience in litigation in a wide array of cases. Umar pays attention to detail and can have your litigation needs covered, even for cases that seem to have narrow </w:t>
      </w:r>
      <w:r>
        <w:rPr>
          <w:rFonts w:ascii="Times New Roman" w:hAnsi="Times New Roman" w:cs="Times New Roman"/>
          <w:sz w:val="24"/>
          <w:szCs w:val="24"/>
        </w:rPr>
        <w:t>margin</w:t>
      </w:r>
      <w:r w:rsidRPr="003B6F26">
        <w:rPr>
          <w:rFonts w:ascii="Times New Roman" w:hAnsi="Times New Roman" w:cs="Times New Roman"/>
          <w:sz w:val="24"/>
          <w:szCs w:val="24"/>
        </w:rPr>
        <w:t xml:space="preserve"> of success. His knowledge of legal processes</w:t>
      </w:r>
      <w:r>
        <w:rPr>
          <w:rFonts w:ascii="Times New Roman" w:hAnsi="Times New Roman" w:cs="Times New Roman"/>
          <w:sz w:val="24"/>
          <w:szCs w:val="24"/>
        </w:rPr>
        <w:t xml:space="preserve"> </w:t>
      </w:r>
      <w:r w:rsidRPr="003B6F26">
        <w:rPr>
          <w:rFonts w:ascii="Times New Roman" w:hAnsi="Times New Roman" w:cs="Times New Roman"/>
          <w:sz w:val="24"/>
          <w:szCs w:val="24"/>
        </w:rPr>
        <w:t>and the right connections have ensured that our clients get timely services</w:t>
      </w:r>
      <w:r>
        <w:t xml:space="preserve">. </w:t>
      </w:r>
      <w:r w:rsidRPr="006128E4">
        <w:rPr>
          <w:rFonts w:ascii="Times New Roman" w:hAnsi="Times New Roman" w:cs="Times New Roman"/>
          <w:sz w:val="24"/>
          <w:szCs w:val="24"/>
        </w:rPr>
        <w:t>Umar</w:t>
      </w:r>
      <w:r>
        <w:rPr>
          <w:rFonts w:ascii="Times New Roman" w:hAnsi="Times New Roman" w:cs="Times New Roman"/>
          <w:sz w:val="24"/>
          <w:szCs w:val="24"/>
        </w:rPr>
        <w:t xml:space="preserve"> has worked with corporate Companies and organization like the; </w:t>
      </w:r>
      <w:r w:rsidRPr="006128E4">
        <w:rPr>
          <w:rFonts w:ascii="Times New Roman" w:hAnsi="Times New Roman" w:cs="Times New Roman"/>
          <w:sz w:val="24"/>
          <w:szCs w:val="24"/>
        </w:rPr>
        <w:t>Vision Group</w:t>
      </w:r>
      <w:r>
        <w:rPr>
          <w:rFonts w:ascii="Times New Roman" w:hAnsi="Times New Roman" w:cs="Times New Roman"/>
          <w:sz w:val="24"/>
          <w:szCs w:val="24"/>
        </w:rPr>
        <w:t xml:space="preserve"> of Companies a leading media company in the country</w:t>
      </w:r>
      <w:r w:rsidRPr="006128E4">
        <w:rPr>
          <w:rFonts w:ascii="Times New Roman" w:hAnsi="Times New Roman" w:cs="Times New Roman"/>
          <w:sz w:val="24"/>
          <w:szCs w:val="24"/>
        </w:rPr>
        <w:t>, Muslim Centre for Justice and Law</w:t>
      </w:r>
      <w:r>
        <w:rPr>
          <w:rFonts w:ascii="Times New Roman" w:hAnsi="Times New Roman" w:cs="Times New Roman"/>
          <w:sz w:val="24"/>
          <w:szCs w:val="24"/>
        </w:rPr>
        <w:t xml:space="preserve"> as the President</w:t>
      </w:r>
      <w:r w:rsidRPr="006128E4">
        <w:rPr>
          <w:rFonts w:ascii="Times New Roman" w:hAnsi="Times New Roman" w:cs="Times New Roman"/>
          <w:sz w:val="24"/>
          <w:szCs w:val="24"/>
        </w:rPr>
        <w:t xml:space="preserve">, where he has gathered extensive knowledge on cooperate governance spanning for over 7 years. He has a </w:t>
      </w:r>
      <w:proofErr w:type="spellStart"/>
      <w:r w:rsidRPr="006128E4">
        <w:rPr>
          <w:rFonts w:ascii="Times New Roman" w:hAnsi="Times New Roman" w:cs="Times New Roman"/>
          <w:sz w:val="24"/>
          <w:szCs w:val="24"/>
        </w:rPr>
        <w:t>Bachelors</w:t>
      </w:r>
      <w:proofErr w:type="spellEnd"/>
      <w:r w:rsidRPr="006128E4">
        <w:rPr>
          <w:rFonts w:ascii="Times New Roman" w:hAnsi="Times New Roman" w:cs="Times New Roman"/>
          <w:sz w:val="24"/>
          <w:szCs w:val="24"/>
        </w:rPr>
        <w:t xml:space="preserve"> Degree from </w:t>
      </w:r>
      <w:proofErr w:type="spellStart"/>
      <w:r w:rsidRPr="006128E4">
        <w:rPr>
          <w:rFonts w:ascii="Times New Roman" w:hAnsi="Times New Roman" w:cs="Times New Roman"/>
          <w:sz w:val="24"/>
          <w:szCs w:val="24"/>
        </w:rPr>
        <w:t>Makerere</w:t>
      </w:r>
      <w:proofErr w:type="spellEnd"/>
      <w:r w:rsidRPr="006128E4">
        <w:rPr>
          <w:rFonts w:ascii="Times New Roman" w:hAnsi="Times New Roman" w:cs="Times New Roman"/>
          <w:sz w:val="24"/>
          <w:szCs w:val="24"/>
        </w:rPr>
        <w:t xml:space="preserve"> University (</w:t>
      </w:r>
      <w:proofErr w:type="spellStart"/>
      <w:r w:rsidRPr="006128E4">
        <w:rPr>
          <w:rFonts w:ascii="Times New Roman" w:hAnsi="Times New Roman" w:cs="Times New Roman"/>
          <w:sz w:val="24"/>
          <w:szCs w:val="24"/>
        </w:rPr>
        <w:t>Honours</w:t>
      </w:r>
      <w:proofErr w:type="spellEnd"/>
      <w:r w:rsidRPr="006128E4">
        <w:rPr>
          <w:rFonts w:ascii="Times New Roman" w:hAnsi="Times New Roman" w:cs="Times New Roman"/>
          <w:sz w:val="24"/>
          <w:szCs w:val="24"/>
        </w:rPr>
        <w:t>), Post Graduate Diploma in Legal Practice, (LDC) Certi</w:t>
      </w:r>
      <w:r>
        <w:rPr>
          <w:rFonts w:ascii="Times New Roman" w:hAnsi="Times New Roman" w:cs="Times New Roman"/>
          <w:sz w:val="24"/>
          <w:szCs w:val="24"/>
        </w:rPr>
        <w:t>fi</w:t>
      </w:r>
      <w:r w:rsidRPr="006128E4">
        <w:rPr>
          <w:rFonts w:ascii="Times New Roman" w:hAnsi="Times New Roman" w:cs="Times New Roman"/>
          <w:sz w:val="24"/>
          <w:szCs w:val="24"/>
        </w:rPr>
        <w:t xml:space="preserve">cates in Corporate Governance (ICCG) and other relevant trainings. </w:t>
      </w:r>
    </w:p>
    <w:p w:rsidR="000C52D8" w:rsidRDefault="000C52D8" w:rsidP="000C52D8">
      <w:pPr>
        <w:jc w:val="both"/>
      </w:pPr>
      <w:r>
        <w:t xml:space="preserve">Umar is also a Director at Lawbert Consult &amp; Agencies (U) Ltd, the leading Business Consultant and Intergenerational Estate Planning and Wealth Management </w:t>
      </w:r>
      <w:r w:rsidR="001A16E8">
        <w:t>Company</w:t>
      </w:r>
      <w:r>
        <w:t xml:space="preserve"> in Uganda.  </w:t>
      </w:r>
    </w:p>
    <w:p w:rsidR="001A16E8" w:rsidRDefault="001A16E8" w:rsidP="001A16E8">
      <w:pPr>
        <w:jc w:val="both"/>
        <w:rPr>
          <w:rFonts w:ascii="Times New Roman" w:hAnsi="Times New Roman" w:cs="Times New Roman"/>
          <w:sz w:val="24"/>
          <w:szCs w:val="24"/>
        </w:rPr>
      </w:pPr>
      <w:r w:rsidRPr="006128E4">
        <w:rPr>
          <w:rFonts w:ascii="Times New Roman" w:hAnsi="Times New Roman" w:cs="Times New Roman"/>
          <w:sz w:val="24"/>
          <w:szCs w:val="24"/>
        </w:rPr>
        <w:t xml:space="preserve">Can be contacted on </w:t>
      </w:r>
      <w:hyperlink r:id="rId73" w:history="1">
        <w:r w:rsidR="008E568C" w:rsidRPr="007E6566">
          <w:rPr>
            <w:rStyle w:val="Hyperlink"/>
            <w:rFonts w:ascii="Times New Roman" w:hAnsi="Times New Roman" w:cs="Times New Roman"/>
            <w:sz w:val="24"/>
            <w:szCs w:val="24"/>
          </w:rPr>
          <w:t>unyanzi92@gmail.com</w:t>
        </w:r>
      </w:hyperlink>
      <w:r w:rsidRPr="006128E4">
        <w:rPr>
          <w:rFonts w:ascii="Times New Roman" w:hAnsi="Times New Roman" w:cs="Times New Roman"/>
          <w:sz w:val="24"/>
          <w:szCs w:val="24"/>
        </w:rPr>
        <w:t>.</w:t>
      </w:r>
    </w:p>
    <w:p w:rsidR="008E568C" w:rsidRDefault="008E568C" w:rsidP="001A16E8">
      <w:pPr>
        <w:jc w:val="both"/>
        <w:rPr>
          <w:rFonts w:ascii="Times New Roman" w:hAnsi="Times New Roman" w:cs="Times New Roman"/>
          <w:sz w:val="24"/>
          <w:szCs w:val="24"/>
        </w:rPr>
      </w:pPr>
    </w:p>
    <w:p w:rsidR="00A01B4E" w:rsidRDefault="00A01B4E" w:rsidP="008E568C">
      <w:pPr>
        <w:spacing w:after="0"/>
        <w:rPr>
          <w:rFonts w:ascii="Times New Roman" w:hAnsi="Times New Roman" w:cs="Times New Roman"/>
          <w:b/>
          <w:bCs/>
          <w:noProof/>
        </w:rPr>
      </w:pPr>
    </w:p>
    <w:p w:rsidR="00A01B4E" w:rsidRDefault="00A01B4E" w:rsidP="008E568C">
      <w:pPr>
        <w:spacing w:after="0"/>
        <w:rPr>
          <w:rFonts w:ascii="Times New Roman" w:hAnsi="Times New Roman" w:cs="Times New Roman"/>
          <w:b/>
          <w:bCs/>
          <w:noProof/>
        </w:rPr>
      </w:pPr>
    </w:p>
    <w:p w:rsidR="00A01B4E" w:rsidRDefault="00A01B4E" w:rsidP="008E568C">
      <w:pPr>
        <w:spacing w:after="0"/>
        <w:rPr>
          <w:rFonts w:ascii="Times New Roman" w:hAnsi="Times New Roman" w:cs="Times New Roman"/>
          <w:b/>
          <w:bCs/>
          <w:noProof/>
        </w:rPr>
      </w:pPr>
    </w:p>
    <w:p w:rsidR="00A01B4E" w:rsidRDefault="00A01B4E" w:rsidP="008E568C">
      <w:pPr>
        <w:spacing w:after="0"/>
        <w:rPr>
          <w:rFonts w:ascii="Times New Roman" w:hAnsi="Times New Roman" w:cs="Times New Roman"/>
          <w:b/>
          <w:bCs/>
          <w:noProof/>
        </w:rPr>
      </w:pPr>
    </w:p>
    <w:p w:rsidR="008E568C" w:rsidRDefault="008E568C" w:rsidP="008E568C">
      <w:pPr>
        <w:spacing w:after="0"/>
        <w:rPr>
          <w:rFonts w:ascii="Times New Roman" w:hAnsi="Times New Roman" w:cs="Times New Roman"/>
          <w:b/>
          <w:bCs/>
          <w:noProof/>
        </w:rPr>
      </w:pPr>
      <w:r>
        <w:rPr>
          <w:rFonts w:ascii="Times New Roman" w:hAnsi="Times New Roman" w:cs="Times New Roman"/>
          <w:b/>
          <w:bCs/>
          <w:noProof/>
        </w:rPr>
        <w:t xml:space="preserve">DR. SUSAN NAKANWAGI (PhD) </w:t>
      </w:r>
    </w:p>
    <w:p w:rsidR="008E568C" w:rsidRDefault="008E568C" w:rsidP="008E568C">
      <w:pPr>
        <w:spacing w:after="0"/>
        <w:rPr>
          <w:rFonts w:ascii="Times New Roman" w:hAnsi="Times New Roman" w:cs="Times New Roman"/>
          <w:b/>
          <w:bCs/>
          <w:noProof/>
          <w:color w:val="002060"/>
        </w:rPr>
      </w:pPr>
      <w:r>
        <w:rPr>
          <w:rFonts w:ascii="Times New Roman" w:hAnsi="Times New Roman" w:cs="Times New Roman"/>
          <w:b/>
          <w:bCs/>
          <w:noProof/>
          <w:color w:val="002060"/>
        </w:rPr>
        <w:t>SENIOR PARTNER</w:t>
      </w:r>
    </w:p>
    <w:p w:rsidR="008E568C" w:rsidRDefault="008E568C" w:rsidP="008E568C">
      <w:pPr>
        <w:spacing w:after="0"/>
        <w:rPr>
          <w:rFonts w:ascii="Times New Roman" w:hAnsi="Times New Roman" w:cs="Times New Roman"/>
          <w:b/>
          <w:bCs/>
          <w:noProof/>
        </w:rPr>
      </w:pPr>
      <w:r>
        <w:rPr>
          <w:rFonts w:ascii="Times New Roman" w:hAnsi="Times New Roman" w:cs="Times New Roman"/>
          <w:b/>
          <w:bCs/>
          <w:noProof/>
        </w:rPr>
        <w:t>(</w:t>
      </w:r>
      <w:r>
        <w:rPr>
          <w:rFonts w:ascii="Times New Roman" w:hAnsi="Times New Roman" w:cs="Times New Roman"/>
          <w:b/>
          <w:bCs/>
          <w:noProof/>
          <w:color w:val="C45911" w:themeColor="accent2" w:themeShade="BF"/>
        </w:rPr>
        <w:t>ENERGY/NATURAL RESOUCE SPEACIALIST</w:t>
      </w:r>
      <w:r>
        <w:rPr>
          <w:rFonts w:ascii="Times New Roman" w:hAnsi="Times New Roman" w:cs="Times New Roman"/>
          <w:b/>
          <w:bCs/>
          <w:noProof/>
        </w:rPr>
        <w:t>)</w:t>
      </w:r>
    </w:p>
    <w:p w:rsidR="00A01B4E" w:rsidRDefault="00A01B4E" w:rsidP="008E568C">
      <w:pPr>
        <w:spacing w:after="0"/>
        <w:rPr>
          <w:rFonts w:ascii="Times New Roman" w:hAnsi="Times New Roman" w:cs="Times New Roman"/>
          <w:b/>
          <w:bCs/>
          <w:noProof/>
        </w:rPr>
      </w:pPr>
    </w:p>
    <w:p w:rsidR="008E568C" w:rsidRDefault="0069099E" w:rsidP="008E568C">
      <w:pPr>
        <w:spacing w:after="0"/>
        <w:rPr>
          <w:rFonts w:ascii="Times New Roman" w:hAnsi="Times New Roman" w:cs="Times New Roman"/>
        </w:rPr>
      </w:pPr>
      <w:hyperlink r:id="rId74" w:history="1">
        <w:r w:rsidR="008E568C">
          <w:rPr>
            <w:rStyle w:val="Hyperlink"/>
          </w:rPr>
          <w:t>susan.nakanwagi88@gmail.com</w:t>
        </w:r>
      </w:hyperlink>
    </w:p>
    <w:p w:rsidR="008E568C" w:rsidRDefault="0069099E" w:rsidP="008E568C">
      <w:pPr>
        <w:spacing w:after="0"/>
        <w:rPr>
          <w:rStyle w:val="Hyperlink"/>
        </w:rPr>
      </w:pPr>
      <w:hyperlink r:id="rId75" w:history="1">
        <w:r w:rsidR="008E568C">
          <w:rPr>
            <w:rStyle w:val="Hyperlink"/>
          </w:rPr>
          <w:t>linkedin.com/in/susan-nakanwagi-a0b2a79b</w:t>
        </w:r>
      </w:hyperlink>
    </w:p>
    <w:p w:rsidR="00A01B4E" w:rsidRDefault="00A01B4E" w:rsidP="008E568C">
      <w:pPr>
        <w:spacing w:after="0"/>
      </w:pPr>
    </w:p>
    <w:p w:rsidR="008E568C" w:rsidRDefault="00A01B4E" w:rsidP="008E568C">
      <w:pPr>
        <w:spacing w:after="0"/>
        <w:rPr>
          <w:rFonts w:ascii="Times New Roman" w:hAnsi="Times New Roman" w:cs="Times New Roman"/>
          <w:b/>
          <w:bCs/>
        </w:rPr>
      </w:pPr>
      <w:r>
        <w:rPr>
          <w:noProof/>
        </w:rPr>
        <w:drawing>
          <wp:inline distT="0" distB="0" distL="0" distR="0" wp14:anchorId="1BF9E8D5" wp14:editId="4A2C0961">
            <wp:extent cx="2374900" cy="2482850"/>
            <wp:effectExtent l="0" t="0" r="6350" b="0"/>
            <wp:docPr id="34" name="Picture 34" descr="Susa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an 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4900" cy="2482850"/>
                    </a:xfrm>
                    <a:prstGeom prst="rect">
                      <a:avLst/>
                    </a:prstGeom>
                    <a:noFill/>
                    <a:ln>
                      <a:noFill/>
                    </a:ln>
                  </pic:spPr>
                </pic:pic>
              </a:graphicData>
            </a:graphic>
          </wp:inline>
        </w:drawing>
      </w:r>
    </w:p>
    <w:p w:rsidR="008E568C" w:rsidRDefault="008E568C" w:rsidP="008E568C">
      <w:pPr>
        <w:jc w:val="both"/>
        <w:rPr>
          <w:rFonts w:ascii="Times New Roman" w:hAnsi="Times New Roman" w:cs="Times New Roman"/>
        </w:rPr>
      </w:pPr>
      <w:r>
        <w:rPr>
          <w:rFonts w:ascii="Times New Roman" w:hAnsi="Times New Roman" w:cs="Times New Roman"/>
        </w:rPr>
        <w:t xml:space="preserve">DR. Susan is our Senior Consultant in international business, Energy and Natural Resources </w:t>
      </w:r>
      <w:r>
        <w:t xml:space="preserve"> </w:t>
      </w:r>
      <w:r>
        <w:rPr>
          <w:rFonts w:ascii="Times New Roman" w:hAnsi="Times New Roman" w:cs="Times New Roman"/>
        </w:rPr>
        <w:t xml:space="preserve">currently a lecturer at the School of Law, </w:t>
      </w:r>
      <w:proofErr w:type="spellStart"/>
      <w:r>
        <w:rPr>
          <w:rFonts w:ascii="Times New Roman" w:hAnsi="Times New Roman" w:cs="Times New Roman"/>
        </w:rPr>
        <w:t>Nkumba</w:t>
      </w:r>
      <w:proofErr w:type="spellEnd"/>
      <w:r>
        <w:rPr>
          <w:rFonts w:ascii="Times New Roman" w:hAnsi="Times New Roman" w:cs="Times New Roman"/>
        </w:rPr>
        <w:t xml:space="preserve"> University, Uganda, where she is the Research Coordinator and teaches International Law and Environmental Law. </w:t>
      </w:r>
    </w:p>
    <w:p w:rsidR="008E568C" w:rsidRDefault="008E568C" w:rsidP="008E568C">
      <w:pPr>
        <w:jc w:val="both"/>
        <w:rPr>
          <w:rFonts w:ascii="Times New Roman" w:hAnsi="Times New Roman" w:cs="Times New Roman"/>
        </w:rPr>
      </w:pPr>
      <w:r>
        <w:rPr>
          <w:rFonts w:ascii="Times New Roman" w:hAnsi="Times New Roman" w:cs="Times New Roman"/>
        </w:rPr>
        <w:t>She also serves as a Natural Resources Governance and Rights Specialist at Regenerate Africa, Uganda.</w:t>
      </w:r>
    </w:p>
    <w:p w:rsidR="008E568C" w:rsidRDefault="008E568C" w:rsidP="008E568C">
      <w:pPr>
        <w:jc w:val="both"/>
        <w:rPr>
          <w:rFonts w:ascii="Times New Roman" w:hAnsi="Times New Roman" w:cs="Times New Roman"/>
        </w:rPr>
      </w:pPr>
      <w:r>
        <w:rPr>
          <w:rFonts w:ascii="Times New Roman" w:hAnsi="Times New Roman" w:cs="Times New Roman"/>
        </w:rPr>
        <w:t>In November 2022, Susan obtained her Doctor of Philosophy Degree from the Centre for Energy, Petroleum, Mineral Law and Policy (CEPMLP), School of Social Sciences, Law and Humanities, University of Dundee, United Kingdom 2022. Her PhD thesis was titled "</w:t>
      </w:r>
      <w:r>
        <w:rPr>
          <w:rFonts w:ascii="Times New Roman" w:hAnsi="Times New Roman" w:cs="Times New Roman"/>
          <w:i/>
          <w:iCs/>
        </w:rPr>
        <w:t>Just Criticality: A Justice Framework for Critical Minerals Value Chains</w:t>
      </w:r>
      <w:r>
        <w:rPr>
          <w:rFonts w:ascii="Times New Roman" w:hAnsi="Times New Roman" w:cs="Times New Roman"/>
        </w:rPr>
        <w:t xml:space="preserve">". </w:t>
      </w:r>
    </w:p>
    <w:p w:rsidR="008E568C" w:rsidRDefault="008E568C" w:rsidP="008E568C">
      <w:pPr>
        <w:jc w:val="both"/>
        <w:rPr>
          <w:rFonts w:ascii="Times New Roman" w:hAnsi="Times New Roman" w:cs="Times New Roman"/>
        </w:rPr>
      </w:pPr>
      <w:r>
        <w:rPr>
          <w:rFonts w:ascii="Times New Roman" w:hAnsi="Times New Roman" w:cs="Times New Roman"/>
        </w:rPr>
        <w:t xml:space="preserve">Susan also holds an LLM in Natural Resource Law and Policy (Distinction) from CEPMLP, University of Dundee, </w:t>
      </w:r>
      <w:proofErr w:type="gramStart"/>
      <w:r>
        <w:rPr>
          <w:rFonts w:ascii="Times New Roman" w:hAnsi="Times New Roman" w:cs="Times New Roman"/>
        </w:rPr>
        <w:t>a</w:t>
      </w:r>
      <w:proofErr w:type="gramEnd"/>
      <w:r>
        <w:rPr>
          <w:rFonts w:ascii="Times New Roman" w:hAnsi="Times New Roman" w:cs="Times New Roman"/>
        </w:rPr>
        <w:t xml:space="preserve"> Post Graduate Diploma in Legal Practice from the Law Development Centre, Kampala, and a Bachelor of Laws (</w:t>
      </w:r>
      <w:proofErr w:type="spellStart"/>
      <w:r>
        <w:rPr>
          <w:rFonts w:ascii="Times New Roman" w:hAnsi="Times New Roman" w:cs="Times New Roman"/>
        </w:rPr>
        <w:t>Honours</w:t>
      </w:r>
      <w:proofErr w:type="spellEnd"/>
      <w:r>
        <w:rPr>
          <w:rFonts w:ascii="Times New Roman" w:hAnsi="Times New Roman" w:cs="Times New Roman"/>
        </w:rPr>
        <w:t xml:space="preserve">) from </w:t>
      </w:r>
      <w:proofErr w:type="spellStart"/>
      <w:r>
        <w:rPr>
          <w:rFonts w:ascii="Times New Roman" w:hAnsi="Times New Roman" w:cs="Times New Roman"/>
        </w:rPr>
        <w:t>Makerere</w:t>
      </w:r>
      <w:proofErr w:type="spellEnd"/>
      <w:r>
        <w:rPr>
          <w:rFonts w:ascii="Times New Roman" w:hAnsi="Times New Roman" w:cs="Times New Roman"/>
        </w:rPr>
        <w:t xml:space="preserve"> University, Uganda.</w:t>
      </w:r>
    </w:p>
    <w:p w:rsidR="008E568C" w:rsidRDefault="008E568C" w:rsidP="008E568C">
      <w:pPr>
        <w:jc w:val="both"/>
        <w:rPr>
          <w:rFonts w:ascii="Times New Roman" w:hAnsi="Times New Roman" w:cs="Times New Roman"/>
        </w:rPr>
      </w:pPr>
      <w:r>
        <w:rPr>
          <w:rFonts w:ascii="Times New Roman" w:hAnsi="Times New Roman" w:cs="Times New Roman"/>
        </w:rPr>
        <w:t xml:space="preserve">She has previously worked as a research associate in 2022 for the Education for Sustainable Development: Futures Research, funded Project, Institute for Social Sciences Research (ISSR), University of Dundee. She has also worked as a research associate at CEPMLP, where she contributed to two COP26 projects on the energy transition and climate change mitigation and adaptation, funded by the Royal Society of Edinburgh and UK Aid. She supplemented her studies with internships at the Extractives Hub, CEPMLP and the International Energy Agency (IEA). At the IEA, Office of the Legal Counsel in Paris – France, Susan </w:t>
      </w:r>
      <w:r>
        <w:rPr>
          <w:rFonts w:ascii="Times New Roman" w:hAnsi="Times New Roman" w:cs="Times New Roman"/>
        </w:rPr>
        <w:lastRenderedPageBreak/>
        <w:t xml:space="preserve">contributed to two reports on (1) Driving </w:t>
      </w:r>
      <w:proofErr w:type="gramStart"/>
      <w:r>
        <w:rPr>
          <w:rFonts w:ascii="Times New Roman" w:hAnsi="Times New Roman" w:cs="Times New Roman"/>
        </w:rPr>
        <w:t>Down</w:t>
      </w:r>
      <w:proofErr w:type="gramEnd"/>
      <w:r>
        <w:rPr>
          <w:rFonts w:ascii="Times New Roman" w:hAnsi="Times New Roman" w:cs="Times New Roman"/>
        </w:rPr>
        <w:t xml:space="preserve"> Methane Leaks from the Oil and Gas Industry; (2) The role of critical minerals in clean energy transitions. </w:t>
      </w:r>
    </w:p>
    <w:p w:rsidR="008E568C" w:rsidRDefault="008E568C" w:rsidP="008E568C">
      <w:pPr>
        <w:jc w:val="both"/>
        <w:rPr>
          <w:rFonts w:ascii="Times New Roman" w:hAnsi="Times New Roman" w:cs="Times New Roman"/>
        </w:rPr>
      </w:pPr>
      <w:r>
        <w:rPr>
          <w:rFonts w:ascii="Times New Roman" w:hAnsi="Times New Roman" w:cs="Times New Roman"/>
        </w:rPr>
        <w:t xml:space="preserve">She has conducted extensive research on climate change issues and natural resource governance. Susan worked as a senior research associate and project of the Women in Energy and Mining Empowerment Program of the 'African Energy and Mining Management Initiative' (AEMI), based in Uganda. Over the five years, Susan has conducted interdisciplinary energy, environmental and mining policy research. She </w:t>
      </w:r>
      <w:proofErr w:type="spellStart"/>
      <w:r>
        <w:rPr>
          <w:rFonts w:ascii="Times New Roman" w:hAnsi="Times New Roman" w:cs="Times New Roman"/>
        </w:rPr>
        <w:t>analysed</w:t>
      </w:r>
      <w:proofErr w:type="spellEnd"/>
      <w:r>
        <w:rPr>
          <w:rFonts w:ascii="Times New Roman" w:hAnsi="Times New Roman" w:cs="Times New Roman"/>
        </w:rPr>
        <w:t xml:space="preserve"> data and literature on several topics such as energy justice, the role of critical minerals in global </w:t>
      </w:r>
      <w:proofErr w:type="spellStart"/>
      <w:r>
        <w:rPr>
          <w:rFonts w:ascii="Times New Roman" w:hAnsi="Times New Roman" w:cs="Times New Roman"/>
        </w:rPr>
        <w:t>decarbonisation</w:t>
      </w:r>
      <w:proofErr w:type="spellEnd"/>
      <w:r>
        <w:rPr>
          <w:rFonts w:ascii="Times New Roman" w:hAnsi="Times New Roman" w:cs="Times New Roman"/>
        </w:rPr>
        <w:t>, just transition, energy transition, zero-carbon energy systems, oil and gas, environmental and social governance concerns (ESG), circular economy and climate change adaptation and mitigation. Susan is a member of the Uganda and East African Law Societies and the Energy Institute.</w:t>
      </w:r>
    </w:p>
    <w:p w:rsidR="001115F6" w:rsidRDefault="001115F6" w:rsidP="00EA3771">
      <w:pPr>
        <w:spacing w:after="0"/>
        <w:jc w:val="both"/>
        <w:rPr>
          <w:rFonts w:ascii="Arial" w:hAnsi="Arial" w:cs="Arial"/>
          <w:b/>
          <w:sz w:val="24"/>
          <w:szCs w:val="24"/>
        </w:rPr>
      </w:pPr>
      <w:r w:rsidRPr="00EA3771">
        <w:rPr>
          <w:rFonts w:ascii="Arial" w:hAnsi="Arial" w:cs="Arial"/>
          <w:b/>
          <w:sz w:val="24"/>
          <w:szCs w:val="24"/>
        </w:rPr>
        <w:t>KAKA FAISA.</w:t>
      </w:r>
    </w:p>
    <w:p w:rsidR="00092025" w:rsidRPr="00A623CC" w:rsidRDefault="00092025" w:rsidP="00092025">
      <w:pPr>
        <w:spacing w:after="0"/>
        <w:jc w:val="both"/>
        <w:rPr>
          <w:rFonts w:ascii="Arial" w:hAnsi="Arial" w:cs="Arial"/>
          <w:b/>
          <w:sz w:val="24"/>
          <w:szCs w:val="24"/>
        </w:rPr>
      </w:pPr>
      <w:r w:rsidRPr="00A623CC">
        <w:rPr>
          <w:rFonts w:ascii="Arial" w:hAnsi="Arial" w:cs="Arial"/>
          <w:b/>
          <w:sz w:val="24"/>
          <w:szCs w:val="24"/>
        </w:rPr>
        <w:t>Senior Partner/Head International Transactions</w:t>
      </w:r>
      <w:r w:rsidR="00D90F5B">
        <w:rPr>
          <w:rFonts w:ascii="Arial" w:hAnsi="Arial" w:cs="Arial"/>
          <w:b/>
          <w:sz w:val="24"/>
          <w:szCs w:val="24"/>
        </w:rPr>
        <w:t xml:space="preserve"> and Insurance</w:t>
      </w:r>
      <w:r w:rsidRPr="00A623CC">
        <w:rPr>
          <w:rFonts w:ascii="Arial" w:hAnsi="Arial" w:cs="Arial"/>
          <w:b/>
          <w:sz w:val="24"/>
          <w:szCs w:val="24"/>
        </w:rPr>
        <w:t>.</w:t>
      </w:r>
    </w:p>
    <w:p w:rsidR="00FA3B58" w:rsidRPr="00EA3771" w:rsidRDefault="00FA3B58" w:rsidP="00FA3B58">
      <w:pPr>
        <w:spacing w:after="0"/>
        <w:jc w:val="both"/>
        <w:rPr>
          <w:rFonts w:ascii="Arial" w:hAnsi="Arial" w:cs="Arial"/>
          <w:sz w:val="24"/>
          <w:szCs w:val="24"/>
        </w:rPr>
      </w:pPr>
      <w:r w:rsidRPr="00EA3771">
        <w:rPr>
          <w:rFonts w:ascii="Arial" w:hAnsi="Arial" w:cs="Arial"/>
          <w:sz w:val="24"/>
          <w:szCs w:val="24"/>
        </w:rPr>
        <w:t>LLB (MUK), DIP-LP (LDC).</w:t>
      </w:r>
    </w:p>
    <w:p w:rsidR="00EA3771" w:rsidRPr="00EA3771" w:rsidRDefault="00EA3771" w:rsidP="00EA3771">
      <w:pPr>
        <w:spacing w:after="0"/>
        <w:jc w:val="both"/>
        <w:rPr>
          <w:rFonts w:ascii="Arial" w:hAnsi="Arial" w:cs="Arial"/>
          <w:sz w:val="24"/>
          <w:szCs w:val="24"/>
        </w:rPr>
      </w:pPr>
      <w:r w:rsidRPr="00EA3771">
        <w:rPr>
          <w:rFonts w:ascii="Arial" w:hAnsi="Arial" w:cs="Arial"/>
          <w:sz w:val="24"/>
          <w:szCs w:val="24"/>
        </w:rPr>
        <w:t xml:space="preserve">Adept at; </w:t>
      </w:r>
      <w:r>
        <w:rPr>
          <w:rFonts w:ascii="Arial" w:hAnsi="Arial" w:cs="Arial"/>
          <w:sz w:val="24"/>
          <w:szCs w:val="24"/>
        </w:rPr>
        <w:t>Customs Affairs,</w:t>
      </w:r>
      <w:r w:rsidR="00D90F5B">
        <w:rPr>
          <w:rFonts w:ascii="Arial" w:hAnsi="Arial" w:cs="Arial"/>
          <w:sz w:val="24"/>
          <w:szCs w:val="24"/>
        </w:rPr>
        <w:t xml:space="preserve"> insurance,</w:t>
      </w:r>
      <w:r>
        <w:rPr>
          <w:rFonts w:ascii="Arial" w:hAnsi="Arial" w:cs="Arial"/>
          <w:sz w:val="24"/>
          <w:szCs w:val="24"/>
        </w:rPr>
        <w:t xml:space="preserve"> </w:t>
      </w:r>
      <w:r w:rsidRPr="00EA3771">
        <w:rPr>
          <w:rFonts w:ascii="Arial" w:hAnsi="Arial" w:cs="Arial"/>
          <w:sz w:val="24"/>
          <w:szCs w:val="24"/>
        </w:rPr>
        <w:t xml:space="preserve">Oil and </w:t>
      </w:r>
      <w:r>
        <w:rPr>
          <w:rFonts w:ascii="Arial" w:hAnsi="Arial" w:cs="Arial"/>
          <w:sz w:val="24"/>
          <w:szCs w:val="24"/>
        </w:rPr>
        <w:t>gas.</w:t>
      </w:r>
    </w:p>
    <w:p w:rsidR="001115F6" w:rsidRDefault="001115F6" w:rsidP="001115F6">
      <w:pPr>
        <w:spacing w:after="0"/>
        <w:rPr>
          <w:rFonts w:ascii="Arial" w:hAnsi="Arial" w:cs="Arial"/>
          <w:b/>
          <w:sz w:val="24"/>
          <w:szCs w:val="24"/>
        </w:rPr>
      </w:pPr>
    </w:p>
    <w:p w:rsidR="001115F6" w:rsidRDefault="001115F6" w:rsidP="001115F6">
      <w:pPr>
        <w:spacing w:after="0"/>
        <w:rPr>
          <w:rFonts w:ascii="Arial" w:hAnsi="Arial" w:cs="Arial"/>
          <w:b/>
          <w:sz w:val="24"/>
          <w:szCs w:val="24"/>
        </w:rPr>
      </w:pPr>
      <w:r w:rsidRPr="00EA3771">
        <w:rPr>
          <w:rFonts w:ascii="Arial" w:hAnsi="Arial" w:cs="Arial"/>
          <w:b/>
          <w:sz w:val="24"/>
          <w:szCs w:val="24"/>
        </w:rPr>
        <w:t>KEMIGISHA MAUREEN.</w:t>
      </w:r>
    </w:p>
    <w:p w:rsidR="00A01B4E" w:rsidRDefault="00092025" w:rsidP="00092025">
      <w:pPr>
        <w:spacing w:after="0"/>
        <w:rPr>
          <w:rFonts w:ascii="Arial" w:hAnsi="Arial" w:cs="Arial"/>
          <w:b/>
          <w:sz w:val="24"/>
          <w:szCs w:val="24"/>
        </w:rPr>
      </w:pPr>
      <w:r w:rsidRPr="00A623CC">
        <w:rPr>
          <w:rFonts w:ascii="Arial" w:hAnsi="Arial" w:cs="Arial"/>
          <w:b/>
          <w:sz w:val="24"/>
          <w:szCs w:val="24"/>
        </w:rPr>
        <w:t>Senior Partner/Head research and Banking.</w:t>
      </w:r>
    </w:p>
    <w:p w:rsidR="00A01B4E" w:rsidRDefault="00A01B4E" w:rsidP="00092025">
      <w:pPr>
        <w:spacing w:after="0"/>
        <w:rPr>
          <w:rFonts w:ascii="Arial" w:hAnsi="Arial" w:cs="Arial"/>
          <w:b/>
          <w:sz w:val="24"/>
          <w:szCs w:val="24"/>
        </w:rPr>
      </w:pPr>
    </w:p>
    <w:p w:rsidR="00092025" w:rsidRPr="00A623CC" w:rsidRDefault="00092025" w:rsidP="00092025">
      <w:pPr>
        <w:spacing w:after="0"/>
        <w:rPr>
          <w:rFonts w:ascii="Arial" w:hAnsi="Arial" w:cs="Arial"/>
          <w:b/>
          <w:sz w:val="24"/>
          <w:szCs w:val="24"/>
        </w:rPr>
      </w:pPr>
      <w:r w:rsidRPr="00A623CC">
        <w:rPr>
          <w:rFonts w:ascii="Arial" w:hAnsi="Arial" w:cs="Arial"/>
          <w:b/>
          <w:sz w:val="24"/>
          <w:szCs w:val="24"/>
        </w:rPr>
        <w:t xml:space="preserve"> </w:t>
      </w:r>
      <w:r w:rsidR="00A01B4E">
        <w:rPr>
          <w:noProof/>
        </w:rPr>
        <w:drawing>
          <wp:inline distT="0" distB="0" distL="0" distR="0" wp14:anchorId="01FA4382" wp14:editId="60397E11">
            <wp:extent cx="2520950" cy="2520950"/>
            <wp:effectExtent l="0" t="0" r="0" b="0"/>
            <wp:docPr id="33" name="Picture 33" descr="Maureen Kemigisha - Pepperdine Caruso Law - Malib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ureen Kemigisha - Pepperdine Caruso Law - Malibu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20950" cy="2520950"/>
                    </a:xfrm>
                    <a:prstGeom prst="rect">
                      <a:avLst/>
                    </a:prstGeom>
                    <a:noFill/>
                    <a:ln>
                      <a:noFill/>
                    </a:ln>
                  </pic:spPr>
                </pic:pic>
              </a:graphicData>
            </a:graphic>
          </wp:inline>
        </w:drawing>
      </w:r>
    </w:p>
    <w:p w:rsidR="00EA3771" w:rsidRPr="00EA3771" w:rsidRDefault="00EA3771" w:rsidP="00EA3771">
      <w:pPr>
        <w:spacing w:after="0"/>
        <w:rPr>
          <w:rFonts w:ascii="Arial" w:hAnsi="Arial" w:cs="Arial"/>
          <w:sz w:val="24"/>
          <w:szCs w:val="24"/>
        </w:rPr>
      </w:pPr>
      <w:r w:rsidRPr="00EA3771">
        <w:rPr>
          <w:rFonts w:ascii="Arial" w:hAnsi="Arial" w:cs="Arial"/>
          <w:sz w:val="24"/>
          <w:szCs w:val="24"/>
        </w:rPr>
        <w:t>LLB (MUK), DIP-LP (LDC</w:t>
      </w:r>
      <w:proofErr w:type="gramStart"/>
      <w:r w:rsidRPr="00EA3771">
        <w:rPr>
          <w:rFonts w:ascii="Arial" w:hAnsi="Arial" w:cs="Arial"/>
          <w:sz w:val="24"/>
          <w:szCs w:val="24"/>
        </w:rPr>
        <w:t>)</w:t>
      </w:r>
      <w:r w:rsidR="003E1882">
        <w:rPr>
          <w:rFonts w:ascii="Arial" w:hAnsi="Arial" w:cs="Arial"/>
          <w:sz w:val="24"/>
          <w:szCs w:val="24"/>
        </w:rPr>
        <w:t xml:space="preserve"> ,</w:t>
      </w:r>
      <w:proofErr w:type="gramEnd"/>
      <w:r w:rsidR="003E1882">
        <w:rPr>
          <w:rFonts w:ascii="Arial" w:hAnsi="Arial" w:cs="Arial"/>
          <w:sz w:val="24"/>
          <w:szCs w:val="24"/>
        </w:rPr>
        <w:t xml:space="preserve">LLM) Pepperdine University. </w:t>
      </w:r>
    </w:p>
    <w:p w:rsidR="00EA3771" w:rsidRDefault="00D90F5B" w:rsidP="001115F6">
      <w:pPr>
        <w:spacing w:after="0"/>
        <w:rPr>
          <w:rFonts w:ascii="Arial" w:hAnsi="Arial" w:cs="Arial"/>
          <w:sz w:val="24"/>
          <w:szCs w:val="24"/>
        </w:rPr>
      </w:pPr>
      <w:r>
        <w:rPr>
          <w:rFonts w:ascii="Arial" w:hAnsi="Arial" w:cs="Arial"/>
          <w:sz w:val="24"/>
          <w:szCs w:val="24"/>
        </w:rPr>
        <w:t>Banking,</w:t>
      </w:r>
      <w:r w:rsidRPr="00EA3771">
        <w:rPr>
          <w:rFonts w:ascii="Arial" w:hAnsi="Arial" w:cs="Arial"/>
          <w:sz w:val="24"/>
          <w:szCs w:val="24"/>
        </w:rPr>
        <w:t xml:space="preserve"> International</w:t>
      </w:r>
      <w:r w:rsidR="00EA3771" w:rsidRPr="00EA3771">
        <w:rPr>
          <w:rFonts w:ascii="Arial" w:hAnsi="Arial" w:cs="Arial"/>
          <w:sz w:val="24"/>
          <w:szCs w:val="24"/>
        </w:rPr>
        <w:t xml:space="preserve"> Investment and Trade, </w:t>
      </w:r>
    </w:p>
    <w:p w:rsidR="00EA3771" w:rsidRPr="00EA3771" w:rsidRDefault="00EA3771" w:rsidP="001115F6">
      <w:pPr>
        <w:spacing w:after="0"/>
        <w:rPr>
          <w:rFonts w:ascii="Arial" w:hAnsi="Arial" w:cs="Arial"/>
          <w:sz w:val="24"/>
          <w:szCs w:val="24"/>
        </w:rPr>
      </w:pPr>
      <w:r w:rsidRPr="00EA3771">
        <w:rPr>
          <w:rFonts w:ascii="Arial" w:hAnsi="Arial" w:cs="Arial"/>
          <w:sz w:val="24"/>
          <w:szCs w:val="24"/>
        </w:rPr>
        <w:t xml:space="preserve">International Commercial Dispute Resolution, </w:t>
      </w:r>
    </w:p>
    <w:p w:rsidR="00EA3771" w:rsidRDefault="00D90F5B" w:rsidP="001115F6">
      <w:pPr>
        <w:spacing w:after="0"/>
        <w:rPr>
          <w:rFonts w:ascii="Arial" w:hAnsi="Arial" w:cs="Arial"/>
          <w:sz w:val="24"/>
          <w:szCs w:val="24"/>
        </w:rPr>
      </w:pPr>
      <w:r>
        <w:rPr>
          <w:rFonts w:ascii="Arial" w:hAnsi="Arial" w:cs="Arial"/>
          <w:sz w:val="24"/>
          <w:szCs w:val="24"/>
        </w:rPr>
        <w:t>Corporation &amp; Equity expert.</w:t>
      </w:r>
    </w:p>
    <w:p w:rsidR="00A01B4E" w:rsidRDefault="00A01B4E" w:rsidP="001115F6">
      <w:pPr>
        <w:spacing w:after="0"/>
        <w:rPr>
          <w:rFonts w:ascii="Arial" w:hAnsi="Arial" w:cs="Arial"/>
          <w:sz w:val="24"/>
          <w:szCs w:val="24"/>
        </w:rPr>
      </w:pPr>
    </w:p>
    <w:p w:rsidR="00A01B4E" w:rsidRDefault="00A01B4E" w:rsidP="00A01B4E">
      <w:pPr>
        <w:spacing w:before="100" w:beforeAutospacing="1" w:after="0" w:line="240" w:lineRule="auto"/>
        <w:outlineLvl w:val="1"/>
        <w:rPr>
          <w:rFonts w:ascii="Times New Roman" w:eastAsia="Times New Roman" w:hAnsi="Times New Roman" w:cs="Times New Roman"/>
          <w:b/>
          <w:bCs/>
          <w:sz w:val="36"/>
          <w:szCs w:val="36"/>
        </w:rPr>
      </w:pPr>
    </w:p>
    <w:p w:rsidR="00A01B4E" w:rsidRDefault="00A01B4E" w:rsidP="00A01B4E">
      <w:pPr>
        <w:spacing w:before="100" w:beforeAutospacing="1" w:after="0" w:line="240" w:lineRule="auto"/>
        <w:outlineLvl w:val="1"/>
        <w:rPr>
          <w:rFonts w:ascii="Times New Roman" w:eastAsia="Times New Roman" w:hAnsi="Times New Roman" w:cs="Times New Roman"/>
          <w:b/>
          <w:bCs/>
          <w:sz w:val="36"/>
          <w:szCs w:val="36"/>
        </w:rPr>
      </w:pPr>
    </w:p>
    <w:p w:rsidR="00A01B4E" w:rsidRPr="00A01B4E" w:rsidRDefault="00A01B4E" w:rsidP="00A01B4E">
      <w:pPr>
        <w:spacing w:before="100" w:beforeAutospacing="1" w:after="0" w:line="240" w:lineRule="auto"/>
        <w:outlineLvl w:val="1"/>
        <w:rPr>
          <w:rFonts w:ascii="Times New Roman" w:eastAsia="Times New Roman" w:hAnsi="Times New Roman" w:cs="Times New Roman"/>
          <w:b/>
          <w:bCs/>
          <w:sz w:val="36"/>
          <w:szCs w:val="36"/>
        </w:rPr>
      </w:pPr>
      <w:r w:rsidRPr="00A01B4E">
        <w:rPr>
          <w:rFonts w:ascii="Times New Roman" w:eastAsia="Times New Roman" w:hAnsi="Times New Roman" w:cs="Times New Roman"/>
          <w:b/>
          <w:bCs/>
          <w:sz w:val="36"/>
          <w:szCs w:val="36"/>
        </w:rPr>
        <w:lastRenderedPageBreak/>
        <w:t>M</w:t>
      </w:r>
      <w:bookmarkStart w:id="0" w:name="_GoBack"/>
      <w:bookmarkEnd w:id="0"/>
      <w:r w:rsidRPr="00A01B4E">
        <w:rPr>
          <w:rFonts w:ascii="Times New Roman" w:eastAsia="Times New Roman" w:hAnsi="Times New Roman" w:cs="Times New Roman"/>
          <w:b/>
          <w:bCs/>
          <w:sz w:val="36"/>
          <w:szCs w:val="36"/>
        </w:rPr>
        <w:t xml:space="preserve">s. </w:t>
      </w:r>
      <w:proofErr w:type="spellStart"/>
      <w:r w:rsidRPr="00A01B4E">
        <w:rPr>
          <w:rFonts w:ascii="Times New Roman" w:eastAsia="Times New Roman" w:hAnsi="Times New Roman" w:cs="Times New Roman"/>
          <w:b/>
          <w:bCs/>
          <w:sz w:val="36"/>
          <w:szCs w:val="36"/>
        </w:rPr>
        <w:t>Ainembabazi</w:t>
      </w:r>
      <w:proofErr w:type="spellEnd"/>
      <w:r w:rsidRPr="00A01B4E">
        <w:rPr>
          <w:rFonts w:ascii="Times New Roman" w:eastAsia="Times New Roman" w:hAnsi="Times New Roman" w:cs="Times New Roman"/>
          <w:b/>
          <w:bCs/>
          <w:sz w:val="36"/>
          <w:szCs w:val="36"/>
        </w:rPr>
        <w:t xml:space="preserve"> Eunice</w:t>
      </w:r>
    </w:p>
    <w:p w:rsidR="00A01B4E" w:rsidRDefault="00A01B4E" w:rsidP="00A01B4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ASSOCIATE PARTNER.</w:t>
      </w:r>
    </w:p>
    <w:p w:rsidR="00A01B4E" w:rsidRDefault="00A01B4E" w:rsidP="00A01B4E">
      <w:pPr>
        <w:spacing w:after="0" w:line="240" w:lineRule="auto"/>
        <w:rPr>
          <w:rFonts w:ascii="Times New Roman" w:eastAsia="Times New Roman" w:hAnsi="Times New Roman" w:cs="Times New Roman"/>
          <w:b/>
          <w:bCs/>
          <w:sz w:val="24"/>
          <w:szCs w:val="24"/>
        </w:rPr>
      </w:pPr>
    </w:p>
    <w:p w:rsidR="00A01B4E" w:rsidRDefault="00A01B4E" w:rsidP="00A01B4E">
      <w:pPr>
        <w:spacing w:after="0" w:line="240" w:lineRule="auto"/>
        <w:rPr>
          <w:rFonts w:ascii="Times New Roman" w:eastAsia="Times New Roman" w:hAnsi="Times New Roman" w:cs="Times New Roman"/>
          <w:b/>
          <w:bCs/>
          <w:sz w:val="24"/>
          <w:szCs w:val="24"/>
        </w:rPr>
      </w:pPr>
      <w:r>
        <w:rPr>
          <w:noProof/>
        </w:rPr>
        <w:drawing>
          <wp:inline distT="0" distB="0" distL="0" distR="0" wp14:anchorId="1268FAC2" wp14:editId="60689315">
            <wp:extent cx="1866900" cy="2425700"/>
            <wp:effectExtent l="0" t="0" r="0" b="0"/>
            <wp:docPr id="32" name="Picture 32" descr="Ms. Ainembabazi Eu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Ainembabazi Euni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67130" cy="2425999"/>
                    </a:xfrm>
                    <a:prstGeom prst="rect">
                      <a:avLst/>
                    </a:prstGeom>
                    <a:noFill/>
                    <a:ln>
                      <a:noFill/>
                    </a:ln>
                  </pic:spPr>
                </pic:pic>
              </a:graphicData>
            </a:graphic>
          </wp:inline>
        </w:drawing>
      </w:r>
    </w:p>
    <w:p w:rsidR="00A01B4E" w:rsidRPr="00A01B4E" w:rsidRDefault="00A01B4E" w:rsidP="00A01B4E">
      <w:pPr>
        <w:spacing w:after="0" w:line="240" w:lineRule="auto"/>
        <w:rPr>
          <w:rFonts w:ascii="Times New Roman" w:eastAsia="Times New Roman" w:hAnsi="Times New Roman" w:cs="Times New Roman"/>
          <w:sz w:val="24"/>
          <w:szCs w:val="24"/>
        </w:rPr>
      </w:pPr>
    </w:p>
    <w:p w:rsidR="00A01B4E" w:rsidRPr="00A01B4E" w:rsidRDefault="00A01B4E" w:rsidP="00A01B4E">
      <w:pPr>
        <w:spacing w:before="100" w:beforeAutospacing="1" w:after="0" w:line="240" w:lineRule="auto"/>
        <w:outlineLvl w:val="2"/>
        <w:rPr>
          <w:rFonts w:ascii="Times New Roman" w:eastAsia="Times New Roman" w:hAnsi="Times New Roman" w:cs="Times New Roman"/>
          <w:b/>
          <w:bCs/>
          <w:sz w:val="27"/>
          <w:szCs w:val="27"/>
        </w:rPr>
      </w:pPr>
      <w:r w:rsidRPr="00A01B4E">
        <w:rPr>
          <w:rFonts w:ascii="Times New Roman" w:eastAsia="Times New Roman" w:hAnsi="Times New Roman" w:cs="Times New Roman"/>
          <w:b/>
          <w:bCs/>
          <w:sz w:val="27"/>
          <w:szCs w:val="27"/>
        </w:rPr>
        <w:t>Expertise</w:t>
      </w:r>
    </w:p>
    <w:p w:rsidR="00A01B4E" w:rsidRPr="00A01B4E" w:rsidRDefault="00A01B4E" w:rsidP="00A91342">
      <w:pPr>
        <w:numPr>
          <w:ilvl w:val="0"/>
          <w:numId w:val="22"/>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Commercial Transactions </w:t>
      </w:r>
    </w:p>
    <w:p w:rsidR="00A01B4E" w:rsidRPr="00A01B4E" w:rsidRDefault="00A01B4E" w:rsidP="00A91342">
      <w:pPr>
        <w:numPr>
          <w:ilvl w:val="0"/>
          <w:numId w:val="22"/>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Company Law </w:t>
      </w:r>
    </w:p>
    <w:p w:rsidR="00A01B4E" w:rsidRPr="00A01B4E" w:rsidRDefault="00A01B4E" w:rsidP="00A91342">
      <w:pPr>
        <w:numPr>
          <w:ilvl w:val="0"/>
          <w:numId w:val="22"/>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Land Transactions </w:t>
      </w:r>
    </w:p>
    <w:p w:rsidR="00A01B4E" w:rsidRPr="00A01B4E" w:rsidRDefault="00A01B4E" w:rsidP="00A91342">
      <w:pPr>
        <w:numPr>
          <w:ilvl w:val="0"/>
          <w:numId w:val="22"/>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Family Law </w:t>
      </w:r>
    </w:p>
    <w:p w:rsidR="00A01B4E" w:rsidRPr="00A01B4E" w:rsidRDefault="00A01B4E" w:rsidP="00A91342">
      <w:pPr>
        <w:numPr>
          <w:ilvl w:val="0"/>
          <w:numId w:val="22"/>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Litigation and Arbitration </w:t>
      </w:r>
    </w:p>
    <w:p w:rsidR="00A01B4E" w:rsidRPr="00A01B4E" w:rsidRDefault="00A01B4E" w:rsidP="00A01B4E">
      <w:pPr>
        <w:spacing w:before="100" w:beforeAutospacing="1" w:after="0" w:line="240" w:lineRule="auto"/>
        <w:outlineLvl w:val="2"/>
        <w:rPr>
          <w:rFonts w:ascii="Times New Roman" w:eastAsia="Times New Roman" w:hAnsi="Times New Roman" w:cs="Times New Roman"/>
          <w:b/>
          <w:bCs/>
          <w:sz w:val="27"/>
          <w:szCs w:val="27"/>
        </w:rPr>
      </w:pPr>
      <w:r w:rsidRPr="00A01B4E">
        <w:rPr>
          <w:rFonts w:ascii="Times New Roman" w:eastAsia="Times New Roman" w:hAnsi="Times New Roman" w:cs="Times New Roman"/>
          <w:b/>
          <w:bCs/>
          <w:sz w:val="27"/>
          <w:szCs w:val="27"/>
        </w:rPr>
        <w:t>Professional Qualifications</w:t>
      </w:r>
    </w:p>
    <w:p w:rsidR="00A01B4E" w:rsidRPr="00A01B4E" w:rsidRDefault="00A01B4E" w:rsidP="00A91342">
      <w:pPr>
        <w:numPr>
          <w:ilvl w:val="0"/>
          <w:numId w:val="23"/>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Diploma in Legal Practice from Law Development Centre. </w:t>
      </w:r>
    </w:p>
    <w:p w:rsidR="00A01B4E" w:rsidRPr="00A01B4E" w:rsidRDefault="00A01B4E" w:rsidP="00A91342">
      <w:pPr>
        <w:numPr>
          <w:ilvl w:val="0"/>
          <w:numId w:val="23"/>
        </w:numPr>
        <w:spacing w:before="100" w:beforeAutospacing="1" w:after="0" w:line="240" w:lineRule="auto"/>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LL.B (Hons), from </w:t>
      </w:r>
      <w:proofErr w:type="spellStart"/>
      <w:r w:rsidRPr="00A01B4E">
        <w:rPr>
          <w:rFonts w:ascii="Times New Roman" w:eastAsia="Times New Roman" w:hAnsi="Times New Roman" w:cs="Times New Roman"/>
          <w:sz w:val="24"/>
          <w:szCs w:val="24"/>
        </w:rPr>
        <w:t>Makerere</w:t>
      </w:r>
      <w:proofErr w:type="spellEnd"/>
      <w:r w:rsidRPr="00A01B4E">
        <w:rPr>
          <w:rFonts w:ascii="Times New Roman" w:eastAsia="Times New Roman" w:hAnsi="Times New Roman" w:cs="Times New Roman"/>
          <w:sz w:val="24"/>
          <w:szCs w:val="24"/>
        </w:rPr>
        <w:t xml:space="preserve"> University. </w:t>
      </w:r>
    </w:p>
    <w:p w:rsidR="00A01B4E" w:rsidRPr="00A01B4E" w:rsidRDefault="00A01B4E" w:rsidP="00A01B4E">
      <w:pPr>
        <w:spacing w:before="100" w:beforeAutospacing="1" w:after="0" w:line="240" w:lineRule="auto"/>
        <w:outlineLvl w:val="2"/>
        <w:rPr>
          <w:rFonts w:ascii="Times New Roman" w:eastAsia="Times New Roman" w:hAnsi="Times New Roman" w:cs="Times New Roman"/>
          <w:b/>
          <w:bCs/>
          <w:sz w:val="27"/>
          <w:szCs w:val="27"/>
        </w:rPr>
      </w:pPr>
      <w:r w:rsidRPr="00A01B4E">
        <w:rPr>
          <w:rFonts w:ascii="Times New Roman" w:eastAsia="Times New Roman" w:hAnsi="Times New Roman" w:cs="Times New Roman"/>
          <w:b/>
          <w:bCs/>
          <w:sz w:val="27"/>
          <w:szCs w:val="27"/>
        </w:rPr>
        <w:t>Profile Summary</w:t>
      </w:r>
    </w:p>
    <w:p w:rsidR="00A01B4E" w:rsidRPr="00A01B4E" w:rsidRDefault="00A01B4E" w:rsidP="00A01B4E">
      <w:pPr>
        <w:spacing w:before="100" w:beforeAutospacing="1" w:after="0" w:line="240" w:lineRule="auto"/>
        <w:jc w:val="both"/>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She is an Advocate of the High Court, Court of Appeal and Supreme Court of Uganda. She is a member of Uganda Law Society and East Africa Law Society. </w:t>
      </w:r>
    </w:p>
    <w:p w:rsidR="00A01B4E" w:rsidRPr="00A01B4E" w:rsidRDefault="00A01B4E" w:rsidP="00A01B4E">
      <w:pPr>
        <w:spacing w:before="100" w:beforeAutospacing="1" w:after="0" w:line="240" w:lineRule="auto"/>
        <w:jc w:val="both"/>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She specializes in Commercial Transactions particularly </w:t>
      </w:r>
      <w:proofErr w:type="gramStart"/>
      <w:r w:rsidRPr="00A01B4E">
        <w:rPr>
          <w:rFonts w:ascii="Times New Roman" w:eastAsia="Times New Roman" w:hAnsi="Times New Roman" w:cs="Times New Roman"/>
          <w:sz w:val="24"/>
          <w:szCs w:val="24"/>
        </w:rPr>
        <w:t>Banking</w:t>
      </w:r>
      <w:proofErr w:type="gramEnd"/>
      <w:r w:rsidRPr="00A01B4E">
        <w:rPr>
          <w:rFonts w:ascii="Times New Roman" w:eastAsia="Times New Roman" w:hAnsi="Times New Roman" w:cs="Times New Roman"/>
          <w:sz w:val="24"/>
          <w:szCs w:val="24"/>
        </w:rPr>
        <w:t xml:space="preserve"> and Financing, property conveyancing, Acquisitions and mergers, joint ventures, intellectual property, Insurance law and other related commercial transactions. </w:t>
      </w:r>
    </w:p>
    <w:p w:rsidR="00A01B4E" w:rsidRPr="00A01B4E" w:rsidRDefault="00A01B4E" w:rsidP="00A01B4E">
      <w:pPr>
        <w:spacing w:before="100" w:beforeAutospacing="1" w:after="0" w:line="240" w:lineRule="auto"/>
        <w:jc w:val="both"/>
        <w:rPr>
          <w:rFonts w:ascii="Times New Roman" w:eastAsia="Times New Roman" w:hAnsi="Times New Roman" w:cs="Times New Roman"/>
          <w:sz w:val="24"/>
          <w:szCs w:val="24"/>
        </w:rPr>
      </w:pPr>
      <w:r w:rsidRPr="00A01B4E">
        <w:rPr>
          <w:rFonts w:ascii="Times New Roman" w:eastAsia="Times New Roman" w:hAnsi="Times New Roman" w:cs="Times New Roman"/>
          <w:sz w:val="24"/>
          <w:szCs w:val="24"/>
        </w:rPr>
        <w:t xml:space="preserve">She has also handled a number of cases for compensation awards from the Government of Uganda. She is currently intervening as Defense Case Manager in matter of “The Prosecutor vs Dominic </w:t>
      </w:r>
      <w:proofErr w:type="spellStart"/>
      <w:r w:rsidRPr="00A01B4E">
        <w:rPr>
          <w:rFonts w:ascii="Times New Roman" w:eastAsia="Times New Roman" w:hAnsi="Times New Roman" w:cs="Times New Roman"/>
          <w:sz w:val="24"/>
          <w:szCs w:val="24"/>
        </w:rPr>
        <w:t>Ongwen</w:t>
      </w:r>
      <w:proofErr w:type="spellEnd"/>
      <w:r w:rsidRPr="00A01B4E">
        <w:rPr>
          <w:rFonts w:ascii="Times New Roman" w:eastAsia="Times New Roman" w:hAnsi="Times New Roman" w:cs="Times New Roman"/>
          <w:sz w:val="24"/>
          <w:szCs w:val="24"/>
        </w:rPr>
        <w:t xml:space="preserve">” at the International Criminal Court. </w:t>
      </w:r>
    </w:p>
    <w:p w:rsidR="00A01B4E" w:rsidRPr="00A01B4E" w:rsidRDefault="00A01B4E" w:rsidP="00A01B4E">
      <w:pPr>
        <w:spacing w:before="100" w:beforeAutospacing="1" w:after="0" w:line="240" w:lineRule="auto"/>
        <w:outlineLvl w:val="2"/>
        <w:rPr>
          <w:rFonts w:ascii="Times New Roman" w:eastAsia="Times New Roman" w:hAnsi="Times New Roman" w:cs="Times New Roman"/>
          <w:b/>
          <w:bCs/>
          <w:sz w:val="27"/>
          <w:szCs w:val="27"/>
        </w:rPr>
      </w:pPr>
      <w:r w:rsidRPr="00A01B4E">
        <w:rPr>
          <w:rFonts w:ascii="Times New Roman" w:eastAsia="Times New Roman" w:hAnsi="Times New Roman" w:cs="Times New Roman"/>
          <w:b/>
          <w:bCs/>
          <w:sz w:val="27"/>
          <w:szCs w:val="27"/>
        </w:rPr>
        <w:lastRenderedPageBreak/>
        <w:t>Contacts</w:t>
      </w:r>
    </w:p>
    <w:p w:rsidR="00A01B4E" w:rsidRPr="00A01B4E" w:rsidRDefault="0069099E" w:rsidP="00A91342">
      <w:pPr>
        <w:numPr>
          <w:ilvl w:val="0"/>
          <w:numId w:val="24"/>
        </w:numPr>
        <w:spacing w:before="100" w:beforeAutospacing="1" w:after="0" w:line="240" w:lineRule="auto"/>
        <w:rPr>
          <w:rFonts w:ascii="Times New Roman" w:eastAsia="Times New Roman" w:hAnsi="Times New Roman" w:cs="Times New Roman"/>
          <w:sz w:val="24"/>
          <w:szCs w:val="24"/>
        </w:rPr>
      </w:pPr>
      <w:hyperlink r:id="rId79" w:history="1">
        <w:r w:rsidR="00A01B4E" w:rsidRPr="00A01B4E">
          <w:rPr>
            <w:rFonts w:ascii="Times New Roman" w:eastAsia="Times New Roman" w:hAnsi="Times New Roman" w:cs="Times New Roman"/>
            <w:color w:val="0000FF"/>
            <w:sz w:val="24"/>
            <w:szCs w:val="24"/>
            <w:u w:val="single"/>
          </w:rPr>
          <w:t xml:space="preserve">+256-70-275-8387 </w:t>
        </w:r>
      </w:hyperlink>
    </w:p>
    <w:p w:rsidR="00A01B4E" w:rsidRPr="00A01B4E" w:rsidRDefault="0069099E" w:rsidP="00A91342">
      <w:pPr>
        <w:numPr>
          <w:ilvl w:val="0"/>
          <w:numId w:val="24"/>
        </w:numPr>
        <w:spacing w:before="100" w:beforeAutospacing="1" w:after="0" w:line="240" w:lineRule="auto"/>
        <w:rPr>
          <w:rFonts w:ascii="Times New Roman" w:eastAsia="Times New Roman" w:hAnsi="Times New Roman" w:cs="Times New Roman"/>
          <w:sz w:val="24"/>
          <w:szCs w:val="24"/>
        </w:rPr>
      </w:pPr>
      <w:hyperlink r:id="rId80" w:history="1">
        <w:r w:rsidR="00A01B4E" w:rsidRPr="00A01B4E">
          <w:rPr>
            <w:rFonts w:ascii="Times New Roman" w:eastAsia="Times New Roman" w:hAnsi="Times New Roman" w:cs="Times New Roman"/>
            <w:color w:val="0000FF"/>
            <w:sz w:val="24"/>
            <w:szCs w:val="24"/>
            <w:u w:val="single"/>
          </w:rPr>
          <w:t xml:space="preserve">ainembabazieunice@gmail.com </w:t>
        </w:r>
      </w:hyperlink>
    </w:p>
    <w:p w:rsidR="00A01B4E" w:rsidRDefault="00A01B4E" w:rsidP="001115F6">
      <w:pPr>
        <w:spacing w:after="0"/>
        <w:rPr>
          <w:rFonts w:ascii="Arial" w:hAnsi="Arial" w:cs="Arial"/>
          <w:sz w:val="24"/>
          <w:szCs w:val="24"/>
        </w:rPr>
      </w:pPr>
    </w:p>
    <w:p w:rsidR="00A01B4E" w:rsidRDefault="00A01B4E" w:rsidP="001115F6">
      <w:pPr>
        <w:spacing w:after="0"/>
        <w:rPr>
          <w:rFonts w:ascii="Arial" w:hAnsi="Arial" w:cs="Arial"/>
          <w:sz w:val="24"/>
          <w:szCs w:val="24"/>
        </w:rPr>
      </w:pPr>
    </w:p>
    <w:p w:rsidR="001115F6" w:rsidRDefault="001115F6" w:rsidP="001115F6">
      <w:pPr>
        <w:spacing w:after="0"/>
        <w:rPr>
          <w:rFonts w:ascii="Arial" w:hAnsi="Arial" w:cs="Arial"/>
          <w:b/>
          <w:sz w:val="24"/>
          <w:szCs w:val="24"/>
        </w:rPr>
      </w:pPr>
    </w:p>
    <w:p w:rsidR="001115F6" w:rsidRDefault="001115F6" w:rsidP="00FA3B58">
      <w:pPr>
        <w:spacing w:after="0"/>
        <w:jc w:val="both"/>
        <w:rPr>
          <w:rFonts w:ascii="Arial" w:hAnsi="Arial" w:cs="Arial"/>
          <w:b/>
          <w:sz w:val="24"/>
          <w:szCs w:val="24"/>
        </w:rPr>
      </w:pPr>
      <w:r w:rsidRPr="00FA3B58">
        <w:rPr>
          <w:rFonts w:ascii="Arial" w:hAnsi="Arial" w:cs="Arial"/>
          <w:b/>
          <w:sz w:val="24"/>
          <w:szCs w:val="24"/>
        </w:rPr>
        <w:t>WANJUI ZAKIIA BADR</w:t>
      </w:r>
      <w:r w:rsidR="00FA3B58" w:rsidRPr="00FA3B58">
        <w:rPr>
          <w:rFonts w:ascii="Arial" w:hAnsi="Arial" w:cs="Arial"/>
          <w:b/>
          <w:sz w:val="24"/>
          <w:szCs w:val="24"/>
        </w:rPr>
        <w:t>.</w:t>
      </w:r>
    </w:p>
    <w:p w:rsidR="00092025" w:rsidRPr="00092025" w:rsidRDefault="00092025" w:rsidP="00092025">
      <w:pPr>
        <w:spacing w:after="0"/>
        <w:jc w:val="both"/>
        <w:rPr>
          <w:rFonts w:ascii="Arial" w:hAnsi="Arial" w:cs="Arial"/>
          <w:b/>
          <w:sz w:val="24"/>
          <w:szCs w:val="24"/>
        </w:rPr>
      </w:pPr>
      <w:r w:rsidRPr="00092025">
        <w:rPr>
          <w:rFonts w:ascii="Arial" w:hAnsi="Arial" w:cs="Arial"/>
          <w:b/>
          <w:sz w:val="24"/>
          <w:szCs w:val="24"/>
        </w:rPr>
        <w:t>Senior Associate/Head Quality assurance.</w:t>
      </w:r>
    </w:p>
    <w:p w:rsidR="00FA3B58" w:rsidRPr="00FA3B58" w:rsidRDefault="00FA3B58" w:rsidP="00FA3B58">
      <w:pPr>
        <w:spacing w:after="0"/>
        <w:jc w:val="both"/>
        <w:rPr>
          <w:rFonts w:ascii="Arial" w:hAnsi="Arial" w:cs="Arial"/>
          <w:sz w:val="24"/>
          <w:szCs w:val="24"/>
        </w:rPr>
      </w:pPr>
      <w:r w:rsidRPr="00FA3B58">
        <w:rPr>
          <w:rFonts w:ascii="Arial" w:hAnsi="Arial" w:cs="Arial"/>
          <w:sz w:val="24"/>
          <w:szCs w:val="24"/>
        </w:rPr>
        <w:t>LLB (MUK), DIP-LP (LDC).</w:t>
      </w:r>
    </w:p>
    <w:p w:rsidR="00FA3B58" w:rsidRPr="00FA3B58" w:rsidRDefault="003E1882" w:rsidP="00FA3B58">
      <w:pPr>
        <w:spacing w:after="0"/>
        <w:jc w:val="both"/>
        <w:rPr>
          <w:rFonts w:ascii="Arial" w:hAnsi="Arial" w:cs="Arial"/>
          <w:sz w:val="24"/>
          <w:szCs w:val="24"/>
        </w:rPr>
      </w:pPr>
      <w:r>
        <w:rPr>
          <w:rFonts w:ascii="Arial" w:hAnsi="Arial" w:cs="Arial"/>
          <w:sz w:val="24"/>
          <w:szCs w:val="24"/>
        </w:rPr>
        <w:t xml:space="preserve">Islamic Banking, </w:t>
      </w:r>
      <w:r w:rsidR="00FA3B58" w:rsidRPr="00FA3B58">
        <w:rPr>
          <w:rFonts w:ascii="Arial" w:hAnsi="Arial" w:cs="Arial"/>
          <w:sz w:val="24"/>
          <w:szCs w:val="24"/>
        </w:rPr>
        <w:t xml:space="preserve">Litigation and Arbitration, Foreign-related Marriage, </w:t>
      </w:r>
    </w:p>
    <w:p w:rsidR="00FA3B58" w:rsidRPr="00FA3B58" w:rsidRDefault="00FA3B58" w:rsidP="00FA3B58">
      <w:pPr>
        <w:spacing w:after="0"/>
        <w:jc w:val="both"/>
        <w:rPr>
          <w:rFonts w:ascii="Arial" w:hAnsi="Arial" w:cs="Arial"/>
          <w:sz w:val="24"/>
          <w:szCs w:val="24"/>
        </w:rPr>
      </w:pPr>
      <w:r w:rsidRPr="00FA3B58">
        <w:rPr>
          <w:rFonts w:ascii="Arial" w:hAnsi="Arial" w:cs="Arial"/>
          <w:sz w:val="24"/>
          <w:szCs w:val="24"/>
        </w:rPr>
        <w:t>Family Affairs and Inheritance</w:t>
      </w:r>
      <w:r w:rsidR="003E1882">
        <w:rPr>
          <w:rFonts w:ascii="Arial" w:hAnsi="Arial" w:cs="Arial"/>
          <w:sz w:val="24"/>
          <w:szCs w:val="24"/>
        </w:rPr>
        <w:t xml:space="preserve"> expert</w:t>
      </w:r>
      <w:r w:rsidRPr="00FA3B58">
        <w:rPr>
          <w:rFonts w:ascii="Arial" w:hAnsi="Arial" w:cs="Arial"/>
          <w:sz w:val="24"/>
          <w:szCs w:val="24"/>
        </w:rPr>
        <w:t>.</w:t>
      </w:r>
    </w:p>
    <w:p w:rsidR="001115F6" w:rsidRDefault="001115F6" w:rsidP="001115F6">
      <w:pPr>
        <w:spacing w:after="0"/>
        <w:rPr>
          <w:rFonts w:ascii="Arial" w:hAnsi="Arial" w:cs="Arial"/>
          <w:b/>
          <w:sz w:val="24"/>
          <w:szCs w:val="24"/>
        </w:rPr>
      </w:pPr>
    </w:p>
    <w:p w:rsidR="001115F6" w:rsidRPr="00FA3B58" w:rsidRDefault="001115F6" w:rsidP="001115F6">
      <w:pPr>
        <w:spacing w:after="0"/>
        <w:rPr>
          <w:rFonts w:ascii="Arial" w:hAnsi="Arial" w:cs="Arial"/>
          <w:b/>
          <w:sz w:val="24"/>
          <w:szCs w:val="24"/>
        </w:rPr>
      </w:pPr>
      <w:r w:rsidRPr="00FA3B58">
        <w:rPr>
          <w:rFonts w:ascii="Arial" w:hAnsi="Arial" w:cs="Arial"/>
          <w:b/>
          <w:sz w:val="24"/>
          <w:szCs w:val="24"/>
        </w:rPr>
        <w:t>NASSEJJE TAHIYAH.</w:t>
      </w:r>
    </w:p>
    <w:p w:rsidR="001115F6" w:rsidRPr="00092025" w:rsidRDefault="00092025" w:rsidP="001115F6">
      <w:pPr>
        <w:spacing w:after="0"/>
        <w:rPr>
          <w:rFonts w:ascii="Arial" w:hAnsi="Arial" w:cs="Arial"/>
          <w:b/>
          <w:sz w:val="24"/>
          <w:szCs w:val="24"/>
        </w:rPr>
      </w:pPr>
      <w:r>
        <w:rPr>
          <w:rFonts w:ascii="Arial" w:hAnsi="Arial" w:cs="Arial"/>
          <w:b/>
          <w:sz w:val="24"/>
          <w:szCs w:val="24"/>
        </w:rPr>
        <w:t>Senior Associate/ Head compliance, monitoring &amp; Evaluation.</w:t>
      </w:r>
    </w:p>
    <w:p w:rsidR="00FA3B58" w:rsidRPr="00FA3B58" w:rsidRDefault="00FA3B58" w:rsidP="001115F6">
      <w:pPr>
        <w:spacing w:after="0"/>
        <w:rPr>
          <w:rFonts w:ascii="Arial" w:hAnsi="Arial" w:cs="Arial"/>
          <w:sz w:val="24"/>
          <w:szCs w:val="24"/>
        </w:rPr>
      </w:pPr>
      <w:r w:rsidRPr="00FA3B58">
        <w:rPr>
          <w:rFonts w:ascii="Arial" w:hAnsi="Arial" w:cs="Arial"/>
          <w:sz w:val="24"/>
          <w:szCs w:val="24"/>
        </w:rPr>
        <w:t>Civil and Commercial Dispute Resolution.</w:t>
      </w:r>
    </w:p>
    <w:p w:rsidR="001115F6" w:rsidRDefault="001115F6" w:rsidP="001115F6">
      <w:pPr>
        <w:spacing w:after="0"/>
        <w:rPr>
          <w:rFonts w:ascii="Arial" w:hAnsi="Arial" w:cs="Arial"/>
          <w:sz w:val="24"/>
          <w:szCs w:val="24"/>
        </w:rPr>
      </w:pPr>
      <w:r w:rsidRPr="00FA3B58">
        <w:rPr>
          <w:rFonts w:ascii="Arial" w:hAnsi="Arial" w:cs="Arial"/>
          <w:sz w:val="24"/>
          <w:szCs w:val="24"/>
        </w:rPr>
        <w:t>LLB (IUIU), DIP-LP (LDC).</w:t>
      </w:r>
    </w:p>
    <w:p w:rsidR="00A623CC" w:rsidRDefault="00A623CC" w:rsidP="001115F6">
      <w:pPr>
        <w:spacing w:after="0"/>
        <w:rPr>
          <w:rFonts w:ascii="Arial" w:hAnsi="Arial" w:cs="Arial"/>
          <w:sz w:val="24"/>
          <w:szCs w:val="24"/>
        </w:rPr>
      </w:pPr>
    </w:p>
    <w:p w:rsidR="00A623CC" w:rsidRDefault="00A623CC" w:rsidP="00A623CC">
      <w:pPr>
        <w:spacing w:after="0"/>
        <w:rPr>
          <w:rFonts w:ascii="Arial" w:hAnsi="Arial" w:cs="Arial"/>
          <w:b/>
          <w:sz w:val="24"/>
          <w:szCs w:val="24"/>
        </w:rPr>
      </w:pPr>
      <w:r>
        <w:rPr>
          <w:rFonts w:ascii="Arial" w:hAnsi="Arial" w:cs="Arial"/>
          <w:b/>
          <w:sz w:val="24"/>
          <w:szCs w:val="24"/>
        </w:rPr>
        <w:t>NAMUSITWA KHADIJJAH.</w:t>
      </w:r>
    </w:p>
    <w:p w:rsidR="00A623CC" w:rsidRDefault="00A623CC" w:rsidP="00A623CC">
      <w:pPr>
        <w:spacing w:after="0"/>
        <w:rPr>
          <w:rFonts w:ascii="Arial" w:hAnsi="Arial" w:cs="Arial"/>
          <w:sz w:val="24"/>
          <w:szCs w:val="24"/>
        </w:rPr>
      </w:pPr>
      <w:r w:rsidRPr="001115F6">
        <w:rPr>
          <w:rFonts w:ascii="Arial" w:hAnsi="Arial" w:cs="Arial"/>
          <w:sz w:val="24"/>
          <w:szCs w:val="24"/>
        </w:rPr>
        <w:t>Senior Associate.</w:t>
      </w:r>
    </w:p>
    <w:p w:rsidR="006D3C00" w:rsidRDefault="006D3C00" w:rsidP="00A623CC">
      <w:pPr>
        <w:spacing w:after="0"/>
        <w:rPr>
          <w:rFonts w:ascii="Arial" w:hAnsi="Arial" w:cs="Arial"/>
          <w:sz w:val="24"/>
          <w:szCs w:val="24"/>
        </w:rPr>
      </w:pPr>
      <w:r w:rsidRPr="006D3C00">
        <w:rPr>
          <w:rFonts w:ascii="Arial" w:hAnsi="Arial" w:cs="Arial"/>
          <w:noProof/>
          <w:sz w:val="24"/>
          <w:szCs w:val="24"/>
        </w:rPr>
        <w:drawing>
          <wp:inline distT="0" distB="0" distL="0" distR="0">
            <wp:extent cx="3752850" cy="2724150"/>
            <wp:effectExtent l="0" t="0" r="0" b="0"/>
            <wp:docPr id="39" name="Picture 39" descr="P:\OFFICE PHOTOS 2023\IMG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FFICE PHOTOS 2023\IMG_075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52850" cy="2724150"/>
                    </a:xfrm>
                    <a:prstGeom prst="rect">
                      <a:avLst/>
                    </a:prstGeom>
                    <a:noFill/>
                    <a:ln>
                      <a:noFill/>
                    </a:ln>
                  </pic:spPr>
                </pic:pic>
              </a:graphicData>
            </a:graphic>
          </wp:inline>
        </w:drawing>
      </w:r>
    </w:p>
    <w:p w:rsidR="00A623CC" w:rsidRDefault="00A623CC" w:rsidP="00A623CC">
      <w:pPr>
        <w:spacing w:after="0"/>
        <w:rPr>
          <w:rFonts w:ascii="Arial" w:hAnsi="Arial" w:cs="Arial"/>
          <w:b/>
          <w:sz w:val="24"/>
          <w:szCs w:val="24"/>
        </w:rPr>
      </w:pPr>
    </w:p>
    <w:p w:rsidR="00A623CC" w:rsidRPr="001115F6" w:rsidRDefault="00A623CC" w:rsidP="00A623CC">
      <w:pPr>
        <w:spacing w:after="0"/>
        <w:rPr>
          <w:rFonts w:ascii="Arial" w:hAnsi="Arial" w:cs="Arial"/>
          <w:sz w:val="24"/>
          <w:szCs w:val="24"/>
        </w:rPr>
      </w:pPr>
      <w:r w:rsidRPr="001115F6">
        <w:rPr>
          <w:rFonts w:ascii="Arial" w:hAnsi="Arial" w:cs="Arial"/>
          <w:sz w:val="24"/>
          <w:szCs w:val="24"/>
        </w:rPr>
        <w:t>LLB (IUIU), DIP-LP (LDC).</w:t>
      </w:r>
    </w:p>
    <w:p w:rsidR="00A623CC" w:rsidRPr="001115F6" w:rsidRDefault="00A623CC" w:rsidP="00A623CC">
      <w:pPr>
        <w:spacing w:after="0"/>
        <w:rPr>
          <w:rFonts w:ascii="Arial" w:hAnsi="Arial" w:cs="Arial"/>
          <w:sz w:val="24"/>
          <w:szCs w:val="24"/>
        </w:rPr>
      </w:pPr>
      <w:r>
        <w:rPr>
          <w:rFonts w:ascii="Arial" w:hAnsi="Arial" w:cs="Arial"/>
          <w:sz w:val="24"/>
          <w:szCs w:val="24"/>
        </w:rPr>
        <w:t>Inheritance and family law practitioner.</w:t>
      </w:r>
    </w:p>
    <w:p w:rsidR="00A623CC" w:rsidRPr="00FA3B58" w:rsidRDefault="00A623CC" w:rsidP="001115F6">
      <w:pPr>
        <w:spacing w:after="0"/>
        <w:rPr>
          <w:rFonts w:ascii="Arial" w:hAnsi="Arial" w:cs="Arial"/>
          <w:sz w:val="24"/>
          <w:szCs w:val="24"/>
        </w:rPr>
      </w:pPr>
    </w:p>
    <w:p w:rsidR="001115F6" w:rsidRDefault="001115F6" w:rsidP="001115F6">
      <w:pPr>
        <w:spacing w:after="0"/>
        <w:rPr>
          <w:rFonts w:ascii="Arial" w:hAnsi="Arial" w:cs="Arial"/>
          <w:b/>
          <w:sz w:val="24"/>
          <w:szCs w:val="24"/>
        </w:rPr>
      </w:pPr>
    </w:p>
    <w:p w:rsidR="00046C31" w:rsidRDefault="00046C31" w:rsidP="001115F6">
      <w:pPr>
        <w:spacing w:after="0"/>
        <w:rPr>
          <w:rFonts w:ascii="Arial" w:hAnsi="Arial" w:cs="Arial"/>
          <w:b/>
          <w:sz w:val="24"/>
          <w:szCs w:val="24"/>
        </w:rPr>
      </w:pPr>
    </w:p>
    <w:p w:rsidR="00046C31" w:rsidRDefault="00046C31" w:rsidP="001115F6">
      <w:pPr>
        <w:spacing w:after="0"/>
        <w:rPr>
          <w:rFonts w:ascii="Arial" w:hAnsi="Arial" w:cs="Arial"/>
          <w:b/>
          <w:sz w:val="24"/>
          <w:szCs w:val="24"/>
        </w:rPr>
      </w:pPr>
    </w:p>
    <w:p w:rsidR="00046C31" w:rsidRDefault="00046C31" w:rsidP="001115F6">
      <w:pPr>
        <w:spacing w:after="0"/>
        <w:rPr>
          <w:rFonts w:ascii="Arial" w:hAnsi="Arial" w:cs="Arial"/>
          <w:b/>
          <w:sz w:val="24"/>
          <w:szCs w:val="24"/>
        </w:rPr>
      </w:pPr>
    </w:p>
    <w:p w:rsidR="001115F6" w:rsidRDefault="001115F6" w:rsidP="001115F6">
      <w:pPr>
        <w:spacing w:after="0"/>
        <w:rPr>
          <w:rFonts w:ascii="Arial" w:hAnsi="Arial" w:cs="Arial"/>
          <w:b/>
          <w:sz w:val="24"/>
          <w:szCs w:val="24"/>
        </w:rPr>
      </w:pPr>
      <w:r>
        <w:rPr>
          <w:rFonts w:ascii="Arial" w:hAnsi="Arial" w:cs="Arial"/>
          <w:b/>
          <w:sz w:val="24"/>
          <w:szCs w:val="24"/>
        </w:rPr>
        <w:lastRenderedPageBreak/>
        <w:t>WERE DAVID.</w:t>
      </w:r>
    </w:p>
    <w:p w:rsidR="001115F6" w:rsidRPr="001115F6" w:rsidRDefault="001115F6" w:rsidP="001115F6">
      <w:pPr>
        <w:spacing w:after="0"/>
        <w:rPr>
          <w:rFonts w:ascii="Arial" w:hAnsi="Arial" w:cs="Arial"/>
          <w:sz w:val="24"/>
          <w:szCs w:val="24"/>
        </w:rPr>
      </w:pPr>
      <w:r w:rsidRPr="001115F6">
        <w:rPr>
          <w:rFonts w:ascii="Arial" w:hAnsi="Arial" w:cs="Arial"/>
          <w:sz w:val="24"/>
          <w:szCs w:val="24"/>
        </w:rPr>
        <w:t>Chief Law Clerk.</w:t>
      </w:r>
    </w:p>
    <w:p w:rsidR="001115F6" w:rsidRDefault="001115F6" w:rsidP="001115F6">
      <w:pPr>
        <w:spacing w:after="0"/>
        <w:rPr>
          <w:rFonts w:ascii="Arial" w:hAnsi="Arial" w:cs="Arial"/>
          <w:sz w:val="24"/>
          <w:szCs w:val="24"/>
        </w:rPr>
      </w:pPr>
      <w:r w:rsidRPr="001115F6">
        <w:rPr>
          <w:rFonts w:ascii="Arial" w:hAnsi="Arial" w:cs="Arial"/>
          <w:sz w:val="24"/>
          <w:szCs w:val="24"/>
        </w:rPr>
        <w:t>DIP-LDC (LLB Candidate IUIU).</w:t>
      </w:r>
    </w:p>
    <w:p w:rsidR="00CA0F8C" w:rsidRPr="001115F6" w:rsidRDefault="00CA0F8C" w:rsidP="001115F6">
      <w:pPr>
        <w:spacing w:after="0"/>
        <w:rPr>
          <w:rFonts w:ascii="Arial" w:hAnsi="Arial" w:cs="Arial"/>
          <w:sz w:val="24"/>
          <w:szCs w:val="24"/>
        </w:rPr>
      </w:pPr>
    </w:p>
    <w:p w:rsidR="001115F6" w:rsidRDefault="00CA0F8C" w:rsidP="001115F6">
      <w:pPr>
        <w:spacing w:after="0"/>
        <w:rPr>
          <w:rFonts w:ascii="Arial" w:hAnsi="Arial" w:cs="Arial"/>
          <w:b/>
          <w:sz w:val="24"/>
          <w:szCs w:val="24"/>
        </w:rPr>
      </w:pPr>
      <w:r w:rsidRPr="00CA0F8C">
        <w:rPr>
          <w:rFonts w:ascii="Arial" w:hAnsi="Arial" w:cs="Arial"/>
          <w:b/>
          <w:noProof/>
          <w:sz w:val="24"/>
          <w:szCs w:val="24"/>
        </w:rPr>
        <w:drawing>
          <wp:inline distT="0" distB="0" distL="0" distR="0">
            <wp:extent cx="3600450" cy="2165350"/>
            <wp:effectExtent l="0" t="0" r="0" b="6350"/>
            <wp:docPr id="37" name="Picture 37" descr="P:\OFFICE PHOTOS 2023\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FFICE PHOTOS 2023\IMG_082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00836" cy="2165582"/>
                    </a:xfrm>
                    <a:prstGeom prst="rect">
                      <a:avLst/>
                    </a:prstGeom>
                    <a:noFill/>
                    <a:ln>
                      <a:noFill/>
                    </a:ln>
                  </pic:spPr>
                </pic:pic>
              </a:graphicData>
            </a:graphic>
          </wp:inline>
        </w:drawing>
      </w:r>
    </w:p>
    <w:p w:rsidR="00FA3B58" w:rsidRDefault="00FA3B58" w:rsidP="001115F6">
      <w:pPr>
        <w:spacing w:after="0"/>
        <w:rPr>
          <w:rFonts w:ascii="Arial" w:hAnsi="Arial" w:cs="Arial"/>
          <w:b/>
          <w:sz w:val="24"/>
          <w:szCs w:val="24"/>
        </w:rPr>
      </w:pPr>
    </w:p>
    <w:p w:rsidR="00CA0F8C" w:rsidRDefault="00CA0F8C" w:rsidP="001115F6">
      <w:pPr>
        <w:spacing w:after="0"/>
        <w:rPr>
          <w:rFonts w:ascii="Arial" w:hAnsi="Arial" w:cs="Arial"/>
          <w:b/>
          <w:sz w:val="24"/>
          <w:szCs w:val="24"/>
        </w:rPr>
      </w:pPr>
    </w:p>
    <w:p w:rsidR="006D3C00" w:rsidRDefault="006D3C00" w:rsidP="001115F6">
      <w:pPr>
        <w:spacing w:after="0"/>
        <w:rPr>
          <w:rFonts w:ascii="Arial" w:hAnsi="Arial" w:cs="Arial"/>
          <w:b/>
          <w:sz w:val="24"/>
          <w:szCs w:val="24"/>
        </w:rPr>
      </w:pPr>
    </w:p>
    <w:p w:rsidR="001115F6" w:rsidRDefault="001115F6" w:rsidP="001115F6">
      <w:pPr>
        <w:spacing w:after="0"/>
        <w:rPr>
          <w:rFonts w:ascii="Arial" w:hAnsi="Arial" w:cs="Arial"/>
          <w:b/>
          <w:sz w:val="24"/>
          <w:szCs w:val="24"/>
        </w:rPr>
      </w:pPr>
      <w:r>
        <w:rPr>
          <w:rFonts w:ascii="Arial" w:hAnsi="Arial" w:cs="Arial"/>
          <w:b/>
          <w:sz w:val="24"/>
          <w:szCs w:val="24"/>
        </w:rPr>
        <w:t>KAKIIRO JESCA.</w:t>
      </w:r>
    </w:p>
    <w:p w:rsidR="001115F6" w:rsidRPr="001115F6" w:rsidRDefault="001115F6" w:rsidP="001115F6">
      <w:pPr>
        <w:spacing w:after="0"/>
        <w:rPr>
          <w:rFonts w:ascii="Arial" w:hAnsi="Arial" w:cs="Arial"/>
          <w:sz w:val="24"/>
          <w:szCs w:val="24"/>
        </w:rPr>
      </w:pPr>
      <w:r w:rsidRPr="001115F6">
        <w:rPr>
          <w:rFonts w:ascii="Arial" w:hAnsi="Arial" w:cs="Arial"/>
          <w:sz w:val="24"/>
          <w:szCs w:val="24"/>
        </w:rPr>
        <w:t>Chief Administrative officer.</w:t>
      </w:r>
    </w:p>
    <w:p w:rsidR="001115F6" w:rsidRDefault="001115F6" w:rsidP="001115F6">
      <w:pPr>
        <w:spacing w:after="0"/>
        <w:rPr>
          <w:rFonts w:ascii="Arial" w:hAnsi="Arial" w:cs="Arial"/>
          <w:sz w:val="24"/>
          <w:szCs w:val="24"/>
        </w:rPr>
      </w:pPr>
      <w:r w:rsidRPr="001115F6">
        <w:rPr>
          <w:rFonts w:ascii="Arial" w:hAnsi="Arial" w:cs="Arial"/>
          <w:sz w:val="24"/>
          <w:szCs w:val="24"/>
        </w:rPr>
        <w:t>BBC (MUK)</w:t>
      </w:r>
    </w:p>
    <w:p w:rsidR="003E1882" w:rsidRDefault="006D3C00" w:rsidP="001115F6">
      <w:pPr>
        <w:spacing w:after="0"/>
        <w:rPr>
          <w:rFonts w:ascii="Arial" w:hAnsi="Arial" w:cs="Arial"/>
          <w:sz w:val="24"/>
          <w:szCs w:val="24"/>
        </w:rPr>
      </w:pPr>
      <w:r w:rsidRPr="006D3C00">
        <w:rPr>
          <w:rFonts w:ascii="Tahoma" w:hAnsi="Tahoma" w:cs="Tahoma"/>
          <w:b/>
          <w:noProof/>
        </w:rPr>
        <w:drawing>
          <wp:inline distT="0" distB="0" distL="0" distR="0" wp14:anchorId="3588F187" wp14:editId="61A6A002">
            <wp:extent cx="4067176" cy="2711450"/>
            <wp:effectExtent l="0" t="0" r="9525" b="0"/>
            <wp:docPr id="40" name="Picture 40" descr="P:\OFFICE PHOTOS 2023\IMG_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FFICE PHOTOS 2023\IMG_085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69679" cy="2713119"/>
                    </a:xfrm>
                    <a:prstGeom prst="rect">
                      <a:avLst/>
                    </a:prstGeom>
                    <a:noFill/>
                    <a:ln>
                      <a:noFill/>
                    </a:ln>
                  </pic:spPr>
                </pic:pic>
              </a:graphicData>
            </a:graphic>
          </wp:inline>
        </w:drawing>
      </w:r>
    </w:p>
    <w:p w:rsidR="002E7E10" w:rsidRDefault="002E7E10" w:rsidP="006C00B6">
      <w:pPr>
        <w:spacing w:before="100" w:beforeAutospacing="1" w:after="100" w:afterAutospacing="1" w:line="240" w:lineRule="auto"/>
        <w:rPr>
          <w:rFonts w:ascii="Tahoma" w:hAnsi="Tahoma" w:cs="Tahoma"/>
          <w:b/>
        </w:rPr>
      </w:pPr>
    </w:p>
    <w:p w:rsidR="004A611B" w:rsidRDefault="004A611B" w:rsidP="006C00B6">
      <w:pPr>
        <w:spacing w:before="100" w:beforeAutospacing="1" w:after="100" w:afterAutospacing="1" w:line="240" w:lineRule="auto"/>
        <w:rPr>
          <w:rFonts w:ascii="Tahoma" w:hAnsi="Tahoma" w:cs="Tahoma"/>
          <w:b/>
        </w:rPr>
      </w:pPr>
    </w:p>
    <w:p w:rsidR="004A611B" w:rsidRDefault="004A611B" w:rsidP="006C00B6">
      <w:pPr>
        <w:spacing w:before="100" w:beforeAutospacing="1" w:after="100" w:afterAutospacing="1" w:line="240" w:lineRule="auto"/>
        <w:rPr>
          <w:rFonts w:ascii="Tahoma" w:hAnsi="Tahoma" w:cs="Tahoma"/>
          <w:b/>
        </w:rPr>
      </w:pPr>
    </w:p>
    <w:p w:rsidR="006C00B6" w:rsidRDefault="006C00B6" w:rsidP="004A611B">
      <w:pPr>
        <w:spacing w:after="0" w:line="240" w:lineRule="auto"/>
        <w:rPr>
          <w:rFonts w:ascii="Tahoma" w:hAnsi="Tahoma" w:cs="Tahoma"/>
          <w:b/>
        </w:rPr>
      </w:pPr>
      <w:r>
        <w:rPr>
          <w:rFonts w:ascii="Tahoma" w:hAnsi="Tahoma" w:cs="Tahoma"/>
          <w:b/>
        </w:rPr>
        <w:lastRenderedPageBreak/>
        <w:t>PATRICK SSONKO.</w:t>
      </w:r>
    </w:p>
    <w:p w:rsidR="006C00B6" w:rsidRDefault="006C00B6" w:rsidP="004A611B">
      <w:pPr>
        <w:spacing w:after="0" w:line="240" w:lineRule="auto"/>
        <w:rPr>
          <w:rFonts w:ascii="Tahoma" w:hAnsi="Tahoma" w:cs="Tahoma"/>
          <w:b/>
        </w:rPr>
      </w:pPr>
      <w:r>
        <w:rPr>
          <w:rFonts w:ascii="Tahoma" w:hAnsi="Tahoma" w:cs="Tahoma"/>
          <w:b/>
        </w:rPr>
        <w:t>Cyber security Analyst.</w:t>
      </w:r>
    </w:p>
    <w:p w:rsidR="004A611B" w:rsidRDefault="004A611B" w:rsidP="004A611B">
      <w:pPr>
        <w:spacing w:after="0" w:line="240" w:lineRule="auto"/>
        <w:rPr>
          <w:rFonts w:ascii="Tahoma" w:hAnsi="Tahoma" w:cs="Tahoma"/>
          <w:b/>
        </w:rPr>
      </w:pPr>
      <w:r w:rsidRPr="004A611B">
        <w:rPr>
          <w:rFonts w:ascii="Tahoma" w:hAnsi="Tahoma" w:cs="Tahoma"/>
          <w:b/>
          <w:noProof/>
        </w:rPr>
        <w:drawing>
          <wp:inline distT="0" distB="0" distL="0" distR="0">
            <wp:extent cx="2508250" cy="3492500"/>
            <wp:effectExtent l="0" t="0" r="6350" b="0"/>
            <wp:docPr id="36" name="Picture 36" descr="C:\Users\jh\Downloads\IMG-202307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Downloads\IMG-20230714-WA0024.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08250" cy="3492500"/>
                    </a:xfrm>
                    <a:prstGeom prst="rect">
                      <a:avLst/>
                    </a:prstGeom>
                    <a:noFill/>
                    <a:ln>
                      <a:noFill/>
                    </a:ln>
                  </pic:spPr>
                </pic:pic>
              </a:graphicData>
            </a:graphic>
          </wp:inline>
        </w:drawing>
      </w:r>
    </w:p>
    <w:p w:rsidR="006C00B6" w:rsidRPr="009C2B67" w:rsidRDefault="006C00B6" w:rsidP="006C00B6">
      <w:pPr>
        <w:spacing w:before="100" w:beforeAutospacing="1" w:after="100" w:afterAutospacing="1" w:line="240" w:lineRule="auto"/>
        <w:jc w:val="both"/>
        <w:rPr>
          <w:rFonts w:ascii="Arial" w:eastAsia="Times New Roman" w:hAnsi="Arial" w:cs="Arial"/>
          <w:sz w:val="24"/>
          <w:szCs w:val="24"/>
        </w:rPr>
      </w:pPr>
      <w:r w:rsidRPr="009C2B67">
        <w:rPr>
          <w:rFonts w:ascii="Arial" w:eastAsia="Times New Roman" w:hAnsi="Arial" w:cs="Arial"/>
          <w:sz w:val="24"/>
          <w:szCs w:val="24"/>
        </w:rPr>
        <w:t xml:space="preserve">Patrick is a computer scientist with long standing experience in monitoring </w:t>
      </w:r>
      <w:r w:rsidR="009C2B67" w:rsidRPr="009C2B67">
        <w:rPr>
          <w:rFonts w:ascii="Arial" w:eastAsia="Times New Roman" w:hAnsi="Arial" w:cs="Arial"/>
          <w:sz w:val="24"/>
          <w:szCs w:val="24"/>
        </w:rPr>
        <w:t>computer networks, installing security software and testing systems for potential vulnerabilities and cyber-attacks.</w:t>
      </w:r>
      <w:r w:rsidRPr="009C2B67">
        <w:rPr>
          <w:rFonts w:ascii="Arial" w:eastAsia="Times New Roman" w:hAnsi="Arial" w:cs="Arial"/>
          <w:sz w:val="24"/>
          <w:szCs w:val="24"/>
        </w:rPr>
        <w:t xml:space="preserve"> </w:t>
      </w:r>
    </w:p>
    <w:p w:rsidR="006C00B6" w:rsidRPr="009C2B67" w:rsidRDefault="004A611B" w:rsidP="006C00B6">
      <w:pPr>
        <w:spacing w:before="100" w:beforeAutospacing="1" w:after="100" w:afterAutospacing="1" w:line="240" w:lineRule="auto"/>
        <w:jc w:val="both"/>
        <w:rPr>
          <w:rFonts w:ascii="Arial" w:eastAsia="Times New Roman" w:hAnsi="Arial" w:cs="Arial"/>
          <w:sz w:val="24"/>
          <w:szCs w:val="24"/>
        </w:rPr>
      </w:pPr>
      <w:r>
        <w:rPr>
          <w:rFonts w:ascii="Arial" w:eastAsia="Times New Roman" w:hAnsi="Arial" w:cs="Arial"/>
          <w:sz w:val="24"/>
          <w:szCs w:val="24"/>
        </w:rPr>
        <w:t xml:space="preserve">Patrick leads the </w:t>
      </w:r>
      <w:proofErr w:type="spellStart"/>
      <w:r>
        <w:rPr>
          <w:rFonts w:ascii="Arial" w:eastAsia="Times New Roman" w:hAnsi="Arial" w:cs="Arial"/>
          <w:sz w:val="24"/>
          <w:szCs w:val="24"/>
        </w:rPr>
        <w:t>Firms</w:t>
      </w:r>
      <w:r w:rsidR="006C00B6" w:rsidRPr="009C2B67">
        <w:rPr>
          <w:rFonts w:ascii="Arial" w:eastAsia="Times New Roman" w:hAnsi="Arial" w:cs="Arial"/>
          <w:sz w:val="24"/>
          <w:szCs w:val="24"/>
        </w:rPr>
        <w:t>'s</w:t>
      </w:r>
      <w:proofErr w:type="spellEnd"/>
      <w:r w:rsidR="006C00B6" w:rsidRPr="009C2B67">
        <w:rPr>
          <w:rFonts w:ascii="Arial" w:eastAsia="Times New Roman" w:hAnsi="Arial" w:cs="Arial"/>
          <w:sz w:val="24"/>
          <w:szCs w:val="24"/>
        </w:rPr>
        <w:t xml:space="preserve"> global marketing and communications function, overseeing its client engagement, brand strategy, digital marketing, media relations, and internal communications. He works closely with the company's leadership, practice and sector groups, and regions to drive business development and growth. </w:t>
      </w:r>
    </w:p>
    <w:p w:rsidR="006C00B6" w:rsidRPr="009C2B67" w:rsidRDefault="006C00B6" w:rsidP="006C00B6">
      <w:pPr>
        <w:spacing w:after="0" w:line="240" w:lineRule="auto"/>
        <w:jc w:val="both"/>
        <w:rPr>
          <w:rFonts w:ascii="Arial" w:eastAsia="Times New Roman" w:hAnsi="Arial" w:cs="Arial"/>
          <w:sz w:val="24"/>
          <w:szCs w:val="24"/>
        </w:rPr>
      </w:pPr>
      <w:r w:rsidRPr="009C2B67">
        <w:rPr>
          <w:rFonts w:ascii="Arial" w:eastAsia="Times New Roman" w:hAnsi="Arial" w:cs="Arial"/>
          <w:sz w:val="24"/>
          <w:szCs w:val="24"/>
        </w:rPr>
        <w:t xml:space="preserve">Patrick has worked with several professional services organizations, with a strong track record of delivering innovative and impactful campaigns, enhancing client relationships, and building high-performing teams. </w:t>
      </w:r>
    </w:p>
    <w:p w:rsidR="008E568C" w:rsidRPr="009C2B67" w:rsidRDefault="008E568C" w:rsidP="006C00B6">
      <w:pPr>
        <w:rPr>
          <w:rFonts w:ascii="Arial" w:hAnsi="Arial" w:cs="Arial"/>
          <w:b/>
          <w:sz w:val="24"/>
          <w:szCs w:val="24"/>
        </w:rPr>
      </w:pPr>
    </w:p>
    <w:p w:rsidR="003E1882" w:rsidRPr="009C2B67" w:rsidRDefault="003E1882" w:rsidP="003E1882">
      <w:pPr>
        <w:rPr>
          <w:rFonts w:ascii="Arial" w:hAnsi="Arial" w:cs="Arial"/>
          <w:b/>
          <w:sz w:val="24"/>
          <w:szCs w:val="24"/>
        </w:rPr>
      </w:pPr>
      <w:r w:rsidRPr="009C2B67">
        <w:rPr>
          <w:rFonts w:ascii="Arial" w:hAnsi="Arial" w:cs="Arial"/>
          <w:b/>
          <w:sz w:val="24"/>
          <w:szCs w:val="24"/>
        </w:rPr>
        <w:t>MONICA AJOK SSENGENDO (MRS)</w:t>
      </w:r>
    </w:p>
    <w:p w:rsidR="003E1882" w:rsidRPr="009C2B67" w:rsidRDefault="003E1882" w:rsidP="003E1882">
      <w:pPr>
        <w:rPr>
          <w:rFonts w:ascii="Arial" w:hAnsi="Arial" w:cs="Arial"/>
          <w:b/>
          <w:color w:val="44546A" w:themeColor="text2"/>
          <w:sz w:val="24"/>
          <w:szCs w:val="24"/>
        </w:rPr>
      </w:pPr>
      <w:r w:rsidRPr="009C2B67">
        <w:rPr>
          <w:rFonts w:ascii="Arial" w:hAnsi="Arial" w:cs="Arial"/>
          <w:b/>
          <w:color w:val="44546A" w:themeColor="text2"/>
          <w:sz w:val="24"/>
          <w:szCs w:val="24"/>
        </w:rPr>
        <w:t xml:space="preserve">Public Relations Officer and Director Operations. </w:t>
      </w:r>
    </w:p>
    <w:p w:rsidR="003E1882" w:rsidRPr="009C2B67" w:rsidRDefault="003E1882" w:rsidP="003E1882">
      <w:pPr>
        <w:pStyle w:val="Standard"/>
        <w:ind w:left="720"/>
        <w:jc w:val="both"/>
        <w:rPr>
          <w:rFonts w:ascii="Arial" w:hAnsi="Arial" w:cs="Arial"/>
          <w:sz w:val="24"/>
          <w:szCs w:val="24"/>
          <w:shd w:val="clear" w:color="auto" w:fill="FFFFFF"/>
        </w:rPr>
      </w:pPr>
      <w:r w:rsidRPr="009C2B67">
        <w:rPr>
          <w:rFonts w:ascii="Arial" w:hAnsi="Arial" w:cs="Arial"/>
          <w:sz w:val="24"/>
          <w:szCs w:val="24"/>
        </w:rPr>
        <w:t>Everyone desires and deserves to</w:t>
      </w:r>
      <w:r w:rsidRPr="009C2B67">
        <w:rPr>
          <w:rFonts w:ascii="Arial" w:hAnsi="Arial" w:cs="Arial"/>
          <w:sz w:val="24"/>
          <w:szCs w:val="24"/>
          <w:shd w:val="clear" w:color="auto" w:fill="FFFFFF"/>
        </w:rPr>
        <w:t xml:space="preserve"> see their businesses grow. Monica is a s</w:t>
      </w:r>
      <w:r w:rsidRPr="009C2B67">
        <w:rPr>
          <w:rFonts w:ascii="Arial" w:hAnsi="Arial" w:cs="Arial"/>
          <w:sz w:val="24"/>
          <w:szCs w:val="24"/>
        </w:rPr>
        <w:t xml:space="preserve">easoned business professional of 15 years of experience from diverse fields with a desire to work in a robust, challenging business environment, seeking to leverage her experience and abilities to </w:t>
      </w:r>
      <w:r w:rsidRPr="009C2B67">
        <w:rPr>
          <w:rFonts w:ascii="Arial" w:hAnsi="Arial" w:cs="Arial"/>
          <w:iCs/>
          <w:sz w:val="24"/>
          <w:szCs w:val="24"/>
          <w:shd w:val="clear" w:color="auto" w:fill="FFFFFF"/>
        </w:rPr>
        <w:t>make  significant contribution to the success of such businesses that value professionalism and experience</w:t>
      </w:r>
      <w:r w:rsidRPr="009C2B67">
        <w:rPr>
          <w:rFonts w:ascii="Arial" w:hAnsi="Arial" w:cs="Arial"/>
          <w:sz w:val="24"/>
          <w:szCs w:val="24"/>
        </w:rPr>
        <w:t xml:space="preserve"> through </w:t>
      </w:r>
      <w:r w:rsidRPr="009C2B67">
        <w:rPr>
          <w:rFonts w:ascii="Arial" w:hAnsi="Arial" w:cs="Arial"/>
          <w:sz w:val="24"/>
          <w:szCs w:val="24"/>
        </w:rPr>
        <w:lastRenderedPageBreak/>
        <w:t>supervision of Team Functions</w:t>
      </w:r>
      <w:r w:rsidRPr="009C2B67">
        <w:rPr>
          <w:rFonts w:ascii="Arial" w:hAnsi="Arial" w:cs="Arial"/>
          <w:sz w:val="24"/>
          <w:szCs w:val="24"/>
          <w:shd w:val="clear" w:color="auto" w:fill="FFFFFF"/>
        </w:rPr>
        <w:t>. She aspires to contribute to a growing sales team where she can continue to develop team leadership skills in order to increase productivity and boost performance.</w:t>
      </w:r>
    </w:p>
    <w:p w:rsidR="003E1882" w:rsidRPr="009C2B67" w:rsidRDefault="003E1882" w:rsidP="003E1882">
      <w:pPr>
        <w:pStyle w:val="Standard"/>
        <w:ind w:left="720"/>
        <w:jc w:val="both"/>
        <w:rPr>
          <w:rFonts w:ascii="Arial" w:hAnsi="Arial" w:cs="Arial"/>
          <w:sz w:val="24"/>
          <w:szCs w:val="24"/>
          <w:shd w:val="clear" w:color="auto" w:fill="FFFFFF"/>
        </w:rPr>
      </w:pPr>
    </w:p>
    <w:p w:rsidR="003E1882" w:rsidRPr="009C2B67" w:rsidRDefault="003E1882" w:rsidP="003E1882">
      <w:pPr>
        <w:pStyle w:val="Standard"/>
        <w:ind w:left="720"/>
        <w:jc w:val="both"/>
        <w:rPr>
          <w:rFonts w:ascii="Arial" w:hAnsi="Arial" w:cs="Arial"/>
          <w:b/>
          <w:sz w:val="24"/>
          <w:szCs w:val="24"/>
        </w:rPr>
      </w:pPr>
      <w:r w:rsidRPr="009C2B67">
        <w:rPr>
          <w:rFonts w:ascii="Arial" w:eastAsia="Verdana" w:hAnsi="Arial" w:cs="Arial"/>
          <w:sz w:val="24"/>
          <w:szCs w:val="24"/>
        </w:rPr>
        <w:t xml:space="preserve">She is result oriented, outgoing, self-motivated culturally diverse person who can adopt to different work environments and able to work effectively with minimal supervision. </w:t>
      </w:r>
    </w:p>
    <w:p w:rsidR="003E1882" w:rsidRPr="009C2B67" w:rsidRDefault="003E1882" w:rsidP="003E1882">
      <w:pPr>
        <w:pStyle w:val="Standard"/>
        <w:spacing w:line="276" w:lineRule="auto"/>
        <w:jc w:val="both"/>
        <w:rPr>
          <w:rFonts w:ascii="Arial" w:hAnsi="Arial" w:cs="Arial"/>
          <w:sz w:val="24"/>
          <w:szCs w:val="24"/>
        </w:rPr>
      </w:pPr>
    </w:p>
    <w:p w:rsidR="003E1882" w:rsidRPr="009C2B67" w:rsidRDefault="003E1882" w:rsidP="003E1882">
      <w:pPr>
        <w:spacing w:line="276" w:lineRule="auto"/>
        <w:ind w:left="720"/>
        <w:jc w:val="both"/>
        <w:rPr>
          <w:rFonts w:ascii="Arial" w:hAnsi="Arial" w:cs="Arial"/>
          <w:sz w:val="24"/>
          <w:szCs w:val="24"/>
        </w:rPr>
      </w:pPr>
      <w:r w:rsidRPr="009C2B67">
        <w:rPr>
          <w:rFonts w:ascii="Arial" w:hAnsi="Arial" w:cs="Arial"/>
          <w:sz w:val="24"/>
          <w:szCs w:val="24"/>
        </w:rPr>
        <w:t xml:space="preserve">No business needs a single approach to thrive. The skills and experience she has garnered over the years in Business Management and Administration, Financial Management and Controls, Conflict Management &amp; Resolution skills, Research, Training and Facilitation, Mentoring, Coaching, and Program design, Organizational Development are just but a few of the skills many companies seek for. </w:t>
      </w:r>
    </w:p>
    <w:p w:rsidR="003E1882" w:rsidRPr="009C2B67" w:rsidRDefault="003E1882" w:rsidP="003E1882">
      <w:pPr>
        <w:pStyle w:val="Standard"/>
        <w:spacing w:line="276" w:lineRule="auto"/>
        <w:ind w:left="720"/>
        <w:jc w:val="both"/>
        <w:rPr>
          <w:rFonts w:ascii="Arial" w:hAnsi="Arial" w:cs="Arial"/>
          <w:sz w:val="24"/>
          <w:szCs w:val="24"/>
        </w:rPr>
      </w:pPr>
      <w:r w:rsidRPr="009C2B67">
        <w:rPr>
          <w:rFonts w:ascii="Arial" w:hAnsi="Arial" w:cs="Arial"/>
          <w:sz w:val="24"/>
          <w:szCs w:val="24"/>
        </w:rPr>
        <w:t>She has worked with;</w:t>
      </w:r>
      <w:r w:rsidRPr="009C2B67">
        <w:rPr>
          <w:rFonts w:ascii="Arial" w:hAnsi="Arial" w:cs="Arial"/>
          <w:b/>
          <w:sz w:val="24"/>
          <w:szCs w:val="24"/>
        </w:rPr>
        <w:t xml:space="preserve"> </w:t>
      </w:r>
      <w:proofErr w:type="spellStart"/>
      <w:r w:rsidRPr="009C2B67">
        <w:rPr>
          <w:rFonts w:ascii="Arial" w:hAnsi="Arial" w:cs="Arial"/>
          <w:sz w:val="24"/>
          <w:szCs w:val="24"/>
        </w:rPr>
        <w:t>Beplus</w:t>
      </w:r>
      <w:proofErr w:type="spellEnd"/>
      <w:r w:rsidRPr="009C2B67">
        <w:rPr>
          <w:rFonts w:ascii="Arial" w:hAnsi="Arial" w:cs="Arial"/>
          <w:sz w:val="24"/>
          <w:szCs w:val="24"/>
        </w:rPr>
        <w:t xml:space="preserve"> Financial Services Ltd (Director, Finance &amp; Administration), </w:t>
      </w:r>
      <w:proofErr w:type="spellStart"/>
      <w:r w:rsidRPr="009C2B67">
        <w:rPr>
          <w:rFonts w:ascii="Arial" w:hAnsi="Arial" w:cs="Arial"/>
          <w:sz w:val="24"/>
          <w:szCs w:val="24"/>
        </w:rPr>
        <w:t>Katomi</w:t>
      </w:r>
      <w:proofErr w:type="spellEnd"/>
      <w:r w:rsidRPr="009C2B67">
        <w:rPr>
          <w:rFonts w:ascii="Arial" w:hAnsi="Arial" w:cs="Arial"/>
          <w:sz w:val="24"/>
          <w:szCs w:val="24"/>
        </w:rPr>
        <w:t xml:space="preserve"> Kingdom Resort (Non-Resident Consultant on Human Resources and Business Operations), Kampala University (Technical Advisor on Administration &amp; Curriculum Development).  </w:t>
      </w:r>
    </w:p>
    <w:p w:rsidR="003E1882" w:rsidRPr="009C2B67" w:rsidRDefault="003E1882" w:rsidP="003E1882">
      <w:pPr>
        <w:pStyle w:val="Standard"/>
        <w:spacing w:line="276" w:lineRule="auto"/>
        <w:ind w:left="360"/>
        <w:jc w:val="both"/>
        <w:rPr>
          <w:rFonts w:ascii="Arial" w:hAnsi="Arial" w:cs="Arial"/>
          <w:sz w:val="24"/>
          <w:szCs w:val="24"/>
        </w:rPr>
      </w:pPr>
    </w:p>
    <w:p w:rsidR="003E1882" w:rsidRPr="009C2B67" w:rsidRDefault="003E1882" w:rsidP="003E1882">
      <w:pPr>
        <w:pStyle w:val="Standard"/>
        <w:spacing w:line="276" w:lineRule="auto"/>
        <w:ind w:left="720"/>
        <w:jc w:val="both"/>
        <w:rPr>
          <w:rFonts w:ascii="Arial" w:hAnsi="Arial" w:cs="Arial"/>
          <w:sz w:val="24"/>
          <w:szCs w:val="24"/>
        </w:rPr>
      </w:pPr>
      <w:r w:rsidRPr="009C2B67">
        <w:rPr>
          <w:rStyle w:val="Emphasis"/>
          <w:rFonts w:ascii="Arial" w:hAnsi="Arial" w:cs="Arial"/>
          <w:sz w:val="24"/>
          <w:szCs w:val="24"/>
        </w:rPr>
        <w:t>She holds an </w:t>
      </w:r>
      <w:r w:rsidRPr="009C2B67">
        <w:rPr>
          <w:rFonts w:ascii="Arial" w:hAnsi="Arial" w:cs="Arial"/>
          <w:sz w:val="24"/>
          <w:szCs w:val="24"/>
        </w:rPr>
        <w:t xml:space="preserve">M.A in Peace &amp; Conflict Studies and Bachelor of Commerce (HRM), both from </w:t>
      </w:r>
      <w:proofErr w:type="spellStart"/>
      <w:r w:rsidRPr="009C2B67">
        <w:rPr>
          <w:rFonts w:ascii="Arial" w:hAnsi="Arial" w:cs="Arial"/>
          <w:sz w:val="24"/>
          <w:szCs w:val="24"/>
        </w:rPr>
        <w:t>Makerere</w:t>
      </w:r>
      <w:proofErr w:type="spellEnd"/>
      <w:r w:rsidRPr="009C2B67">
        <w:rPr>
          <w:rFonts w:ascii="Arial" w:hAnsi="Arial" w:cs="Arial"/>
          <w:sz w:val="24"/>
          <w:szCs w:val="24"/>
        </w:rPr>
        <w:t xml:space="preserve"> University. </w:t>
      </w:r>
    </w:p>
    <w:p w:rsidR="003E1882" w:rsidRPr="009C2B67" w:rsidRDefault="003E1882" w:rsidP="001115F6">
      <w:pPr>
        <w:spacing w:after="0"/>
        <w:rPr>
          <w:rFonts w:ascii="Arial" w:hAnsi="Arial" w:cs="Arial"/>
          <w:sz w:val="24"/>
          <w:szCs w:val="24"/>
        </w:rPr>
      </w:pPr>
    </w:p>
    <w:p w:rsidR="00715EC2" w:rsidRDefault="00715EC2" w:rsidP="003138E9">
      <w:pPr>
        <w:jc w:val="center"/>
        <w:rPr>
          <w:rFonts w:ascii="Arial" w:hAnsi="Arial" w:cs="Arial"/>
          <w:b/>
          <w:sz w:val="24"/>
          <w:szCs w:val="24"/>
        </w:rPr>
      </w:pPr>
    </w:p>
    <w:p w:rsidR="00092025" w:rsidRDefault="003138E9" w:rsidP="003138E9">
      <w:pPr>
        <w:jc w:val="center"/>
        <w:rPr>
          <w:rFonts w:ascii="Arial" w:hAnsi="Arial" w:cs="Arial"/>
          <w:b/>
          <w:sz w:val="24"/>
          <w:szCs w:val="24"/>
        </w:rPr>
      </w:pPr>
      <w:r>
        <w:rPr>
          <w:rFonts w:ascii="Arial" w:hAnsi="Arial" w:cs="Arial"/>
          <w:b/>
          <w:sz w:val="24"/>
          <w:szCs w:val="24"/>
        </w:rPr>
        <w:t>SK &amp; PARTNERS ADVOCATES.</w:t>
      </w:r>
    </w:p>
    <w:p w:rsidR="003138E9" w:rsidRDefault="003138E9" w:rsidP="003138E9">
      <w:pPr>
        <w:jc w:val="center"/>
        <w:rPr>
          <w:rFonts w:ascii="Arial" w:hAnsi="Arial" w:cs="Arial"/>
          <w:b/>
          <w:sz w:val="24"/>
          <w:szCs w:val="24"/>
        </w:rPr>
      </w:pPr>
      <w:r>
        <w:rPr>
          <w:rFonts w:ascii="Arial" w:hAnsi="Arial" w:cs="Arial"/>
          <w:b/>
          <w:sz w:val="24"/>
          <w:szCs w:val="24"/>
        </w:rPr>
        <w:t>“Our Conversation is Different”</w:t>
      </w:r>
    </w:p>
    <w:p w:rsidR="00E10ADD" w:rsidRPr="007B5B89" w:rsidRDefault="00E10ADD" w:rsidP="003138E9">
      <w:pPr>
        <w:jc w:val="center"/>
        <w:rPr>
          <w:rFonts w:ascii="Arial" w:hAnsi="Arial" w:cs="Arial"/>
          <w:b/>
          <w:sz w:val="24"/>
          <w:szCs w:val="24"/>
        </w:rPr>
      </w:pPr>
    </w:p>
    <w:p w:rsidR="00E10ADD" w:rsidRPr="00F41249" w:rsidRDefault="00E10ADD" w:rsidP="00A91342">
      <w:pPr>
        <w:numPr>
          <w:ilvl w:val="0"/>
          <w:numId w:val="18"/>
        </w:numPr>
        <w:spacing w:before="100" w:beforeAutospacing="1" w:after="100" w:afterAutospacing="1" w:line="240" w:lineRule="auto"/>
        <w:rPr>
          <w:rFonts w:ascii="Arial" w:eastAsia="Times New Roman" w:hAnsi="Arial" w:cs="Arial"/>
          <w:vanish/>
          <w:sz w:val="24"/>
          <w:szCs w:val="24"/>
        </w:rPr>
      </w:pPr>
      <w:r w:rsidRPr="00F41249">
        <w:rPr>
          <w:rFonts w:ascii="Arial" w:eastAsia="Times New Roman" w:hAnsi="Arial" w:cs="Arial"/>
          <w:vanish/>
          <w:sz w:val="24"/>
          <w:szCs w:val="24"/>
        </w:rPr>
        <w:t xml:space="preserve">Share </w:t>
      </w:r>
    </w:p>
    <w:p w:rsidR="000352D8" w:rsidRDefault="000352D8" w:rsidP="00396F2E">
      <w:pPr>
        <w:spacing w:before="100" w:beforeAutospacing="1" w:after="100" w:afterAutospacing="1" w:line="240" w:lineRule="auto"/>
        <w:outlineLvl w:val="0"/>
        <w:rPr>
          <w:rFonts w:ascii="Times New Roman" w:eastAsia="Times New Roman" w:hAnsi="Times New Roman" w:cs="Times New Roman"/>
          <w:b/>
          <w:bCs/>
          <w:kern w:val="36"/>
          <w:sz w:val="48"/>
          <w:szCs w:val="48"/>
          <w:u w:val="single"/>
        </w:rPr>
      </w:pPr>
    </w:p>
    <w:p w:rsidR="00BB570B" w:rsidRDefault="00BB570B" w:rsidP="00B419A9">
      <w:pPr>
        <w:spacing w:before="100" w:beforeAutospacing="1" w:after="100" w:afterAutospacing="1" w:line="240" w:lineRule="auto"/>
        <w:jc w:val="both"/>
        <w:outlineLvl w:val="0"/>
        <w:rPr>
          <w:rFonts w:ascii="Arial" w:eastAsia="Times New Roman" w:hAnsi="Arial" w:cs="Arial"/>
          <w:b/>
          <w:bCs/>
          <w:kern w:val="36"/>
          <w:sz w:val="24"/>
          <w:szCs w:val="24"/>
        </w:rPr>
      </w:pPr>
    </w:p>
    <w:p w:rsidR="00CF3CC5" w:rsidRDefault="00CF3CC5" w:rsidP="00B419A9">
      <w:pPr>
        <w:spacing w:before="100" w:beforeAutospacing="1" w:after="100" w:afterAutospacing="1" w:line="240" w:lineRule="auto"/>
        <w:jc w:val="both"/>
        <w:outlineLvl w:val="0"/>
        <w:rPr>
          <w:rFonts w:ascii="Arial" w:eastAsia="Times New Roman" w:hAnsi="Arial" w:cs="Arial"/>
          <w:b/>
          <w:bCs/>
          <w:kern w:val="36"/>
          <w:sz w:val="48"/>
          <w:szCs w:val="48"/>
        </w:rPr>
      </w:pPr>
    </w:p>
    <w:p w:rsidR="00CF3CC5" w:rsidRDefault="00CF3CC5" w:rsidP="00B419A9">
      <w:pPr>
        <w:spacing w:before="100" w:beforeAutospacing="1" w:after="100" w:afterAutospacing="1" w:line="240" w:lineRule="auto"/>
        <w:jc w:val="both"/>
        <w:outlineLvl w:val="0"/>
        <w:rPr>
          <w:rFonts w:ascii="Arial" w:eastAsia="Times New Roman" w:hAnsi="Arial" w:cs="Arial"/>
          <w:b/>
          <w:bCs/>
          <w:kern w:val="36"/>
          <w:sz w:val="48"/>
          <w:szCs w:val="48"/>
        </w:rPr>
      </w:pPr>
    </w:p>
    <w:sectPr w:rsidR="00CF3CC5">
      <w:headerReference w:type="defaul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99E" w:rsidRDefault="0069099E" w:rsidP="00417ACB">
      <w:pPr>
        <w:spacing w:after="0" w:line="240" w:lineRule="auto"/>
      </w:pPr>
      <w:r>
        <w:separator/>
      </w:r>
    </w:p>
  </w:endnote>
  <w:endnote w:type="continuationSeparator" w:id="0">
    <w:p w:rsidR="0069099E" w:rsidRDefault="0069099E" w:rsidP="00417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99E" w:rsidRDefault="0069099E" w:rsidP="00417ACB">
      <w:pPr>
        <w:spacing w:after="0" w:line="240" w:lineRule="auto"/>
      </w:pPr>
      <w:r>
        <w:separator/>
      </w:r>
    </w:p>
  </w:footnote>
  <w:footnote w:type="continuationSeparator" w:id="0">
    <w:p w:rsidR="0069099E" w:rsidRDefault="0069099E" w:rsidP="00417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50" w:rsidRDefault="00DC3150">
    <w:pPr>
      <w:pStyle w:val="Header"/>
    </w:pPr>
  </w:p>
  <w:p w:rsidR="00DC3150" w:rsidRDefault="00DC3150">
    <w:pPr>
      <w:pStyle w:val="Header"/>
    </w:pPr>
  </w:p>
  <w:p w:rsidR="00DC3150" w:rsidRDefault="00DC3150">
    <w:pPr>
      <w:pStyle w:val="Header"/>
    </w:pPr>
  </w:p>
  <w:p w:rsidR="00DC3150" w:rsidRDefault="00DC31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B49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B22998"/>
    <w:multiLevelType w:val="multilevel"/>
    <w:tmpl w:val="D1DC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52191"/>
    <w:multiLevelType w:val="multilevel"/>
    <w:tmpl w:val="BD86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C6215"/>
    <w:multiLevelType w:val="multilevel"/>
    <w:tmpl w:val="FA92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7E5038"/>
    <w:multiLevelType w:val="multilevel"/>
    <w:tmpl w:val="6364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B1A37"/>
    <w:multiLevelType w:val="multilevel"/>
    <w:tmpl w:val="E1E4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7C7EB4"/>
    <w:multiLevelType w:val="multilevel"/>
    <w:tmpl w:val="11D4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717CE"/>
    <w:multiLevelType w:val="multilevel"/>
    <w:tmpl w:val="01A0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20EB1"/>
    <w:multiLevelType w:val="multilevel"/>
    <w:tmpl w:val="8D74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60A8F"/>
    <w:multiLevelType w:val="multilevel"/>
    <w:tmpl w:val="A718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90C0A"/>
    <w:multiLevelType w:val="multilevel"/>
    <w:tmpl w:val="11121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00D5A"/>
    <w:multiLevelType w:val="multilevel"/>
    <w:tmpl w:val="F4B4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51BE6"/>
    <w:multiLevelType w:val="multilevel"/>
    <w:tmpl w:val="1666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AC0DF3"/>
    <w:multiLevelType w:val="multilevel"/>
    <w:tmpl w:val="C528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42535"/>
    <w:multiLevelType w:val="multilevel"/>
    <w:tmpl w:val="4108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5D461A"/>
    <w:multiLevelType w:val="multilevel"/>
    <w:tmpl w:val="2A2E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830E7D"/>
    <w:multiLevelType w:val="hybridMultilevel"/>
    <w:tmpl w:val="036EF2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2B5DFA"/>
    <w:multiLevelType w:val="multilevel"/>
    <w:tmpl w:val="103A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752A7D"/>
    <w:multiLevelType w:val="multilevel"/>
    <w:tmpl w:val="4FDE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2911B6"/>
    <w:multiLevelType w:val="multilevel"/>
    <w:tmpl w:val="56B6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C0096B"/>
    <w:multiLevelType w:val="multilevel"/>
    <w:tmpl w:val="E102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B90C9D"/>
    <w:multiLevelType w:val="multilevel"/>
    <w:tmpl w:val="2D5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8C03B5"/>
    <w:multiLevelType w:val="multilevel"/>
    <w:tmpl w:val="E18C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A3052B"/>
    <w:multiLevelType w:val="multilevel"/>
    <w:tmpl w:val="D864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962EDF"/>
    <w:multiLevelType w:val="multilevel"/>
    <w:tmpl w:val="BB5A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657160"/>
    <w:multiLevelType w:val="multilevel"/>
    <w:tmpl w:val="5C08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C105C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9505446"/>
    <w:multiLevelType w:val="multilevel"/>
    <w:tmpl w:val="A0AA1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0139A8"/>
    <w:multiLevelType w:val="multilevel"/>
    <w:tmpl w:val="3984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DC0951"/>
    <w:multiLevelType w:val="multilevel"/>
    <w:tmpl w:val="24DC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020616"/>
    <w:multiLevelType w:val="multilevel"/>
    <w:tmpl w:val="75CC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5C434E"/>
    <w:multiLevelType w:val="multilevel"/>
    <w:tmpl w:val="AE56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FC1186"/>
    <w:multiLevelType w:val="multilevel"/>
    <w:tmpl w:val="D5DCE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896F5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CC41964"/>
    <w:multiLevelType w:val="multilevel"/>
    <w:tmpl w:val="B252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581A85"/>
    <w:multiLevelType w:val="multilevel"/>
    <w:tmpl w:val="0EE8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365B8E"/>
    <w:multiLevelType w:val="multilevel"/>
    <w:tmpl w:val="3BD0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1B5A10"/>
    <w:multiLevelType w:val="multilevel"/>
    <w:tmpl w:val="E68E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96084A"/>
    <w:multiLevelType w:val="multilevel"/>
    <w:tmpl w:val="5704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403E5D"/>
    <w:multiLevelType w:val="multilevel"/>
    <w:tmpl w:val="4A587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6C5697"/>
    <w:multiLevelType w:val="multilevel"/>
    <w:tmpl w:val="5498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9C160B"/>
    <w:multiLevelType w:val="multilevel"/>
    <w:tmpl w:val="A5AC4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FB5FB9"/>
    <w:multiLevelType w:val="multilevel"/>
    <w:tmpl w:val="27D2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AD56D1"/>
    <w:multiLevelType w:val="multilevel"/>
    <w:tmpl w:val="96F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BD159A"/>
    <w:multiLevelType w:val="multilevel"/>
    <w:tmpl w:val="BEE6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EE6335"/>
    <w:multiLevelType w:val="multilevel"/>
    <w:tmpl w:val="60E4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051DA3"/>
    <w:multiLevelType w:val="multilevel"/>
    <w:tmpl w:val="5E78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025493"/>
    <w:multiLevelType w:val="multilevel"/>
    <w:tmpl w:val="C476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D24367"/>
    <w:multiLevelType w:val="multilevel"/>
    <w:tmpl w:val="0D78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BE7324"/>
    <w:multiLevelType w:val="multilevel"/>
    <w:tmpl w:val="E7BEF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0"/>
  </w:num>
  <w:num w:numId="4">
    <w:abstractNumId w:val="33"/>
  </w:num>
  <w:num w:numId="5">
    <w:abstractNumId w:val="26"/>
  </w:num>
  <w:num w:numId="6">
    <w:abstractNumId w:val="21"/>
  </w:num>
  <w:num w:numId="7">
    <w:abstractNumId w:val="24"/>
  </w:num>
  <w:num w:numId="8">
    <w:abstractNumId w:val="47"/>
  </w:num>
  <w:num w:numId="9">
    <w:abstractNumId w:val="43"/>
  </w:num>
  <w:num w:numId="10">
    <w:abstractNumId w:val="48"/>
  </w:num>
  <w:num w:numId="11">
    <w:abstractNumId w:val="5"/>
  </w:num>
  <w:num w:numId="12">
    <w:abstractNumId w:val="12"/>
  </w:num>
  <w:num w:numId="13">
    <w:abstractNumId w:val="15"/>
  </w:num>
  <w:num w:numId="14">
    <w:abstractNumId w:val="46"/>
  </w:num>
  <w:num w:numId="15">
    <w:abstractNumId w:val="3"/>
  </w:num>
  <w:num w:numId="16">
    <w:abstractNumId w:val="13"/>
  </w:num>
  <w:num w:numId="17">
    <w:abstractNumId w:val="14"/>
  </w:num>
  <w:num w:numId="18">
    <w:abstractNumId w:val="40"/>
  </w:num>
  <w:num w:numId="19">
    <w:abstractNumId w:val="20"/>
  </w:num>
  <w:num w:numId="20">
    <w:abstractNumId w:val="42"/>
  </w:num>
  <w:num w:numId="21">
    <w:abstractNumId w:val="27"/>
  </w:num>
  <w:num w:numId="22">
    <w:abstractNumId w:val="32"/>
  </w:num>
  <w:num w:numId="23">
    <w:abstractNumId w:val="34"/>
  </w:num>
  <w:num w:numId="24">
    <w:abstractNumId w:val="44"/>
  </w:num>
  <w:num w:numId="25">
    <w:abstractNumId w:val="22"/>
  </w:num>
  <w:num w:numId="26">
    <w:abstractNumId w:val="38"/>
  </w:num>
  <w:num w:numId="27">
    <w:abstractNumId w:val="11"/>
  </w:num>
  <w:num w:numId="28">
    <w:abstractNumId w:val="19"/>
  </w:num>
  <w:num w:numId="29">
    <w:abstractNumId w:val="4"/>
  </w:num>
  <w:num w:numId="30">
    <w:abstractNumId w:val="41"/>
  </w:num>
  <w:num w:numId="31">
    <w:abstractNumId w:val="29"/>
  </w:num>
  <w:num w:numId="32">
    <w:abstractNumId w:val="10"/>
  </w:num>
  <w:num w:numId="33">
    <w:abstractNumId w:val="18"/>
  </w:num>
  <w:num w:numId="34">
    <w:abstractNumId w:val="37"/>
  </w:num>
  <w:num w:numId="35">
    <w:abstractNumId w:val="35"/>
  </w:num>
  <w:num w:numId="36">
    <w:abstractNumId w:val="9"/>
  </w:num>
  <w:num w:numId="37">
    <w:abstractNumId w:val="2"/>
  </w:num>
  <w:num w:numId="38">
    <w:abstractNumId w:val="31"/>
  </w:num>
  <w:num w:numId="39">
    <w:abstractNumId w:val="28"/>
  </w:num>
  <w:num w:numId="40">
    <w:abstractNumId w:val="45"/>
  </w:num>
  <w:num w:numId="41">
    <w:abstractNumId w:val="6"/>
  </w:num>
  <w:num w:numId="42">
    <w:abstractNumId w:val="8"/>
  </w:num>
  <w:num w:numId="43">
    <w:abstractNumId w:val="23"/>
  </w:num>
  <w:num w:numId="44">
    <w:abstractNumId w:val="39"/>
  </w:num>
  <w:num w:numId="45">
    <w:abstractNumId w:val="49"/>
  </w:num>
  <w:num w:numId="46">
    <w:abstractNumId w:val="30"/>
  </w:num>
  <w:num w:numId="47">
    <w:abstractNumId w:val="17"/>
  </w:num>
  <w:num w:numId="48">
    <w:abstractNumId w:val="25"/>
  </w:num>
  <w:num w:numId="49">
    <w:abstractNumId w:val="1"/>
  </w:num>
  <w:num w:numId="50">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D33"/>
    <w:rsid w:val="000352D8"/>
    <w:rsid w:val="00043E00"/>
    <w:rsid w:val="00046C31"/>
    <w:rsid w:val="000570CB"/>
    <w:rsid w:val="00065BD8"/>
    <w:rsid w:val="00082789"/>
    <w:rsid w:val="00092025"/>
    <w:rsid w:val="000B4740"/>
    <w:rsid w:val="000B515F"/>
    <w:rsid w:val="000C52D8"/>
    <w:rsid w:val="000D12EC"/>
    <w:rsid w:val="000E347B"/>
    <w:rsid w:val="000F7A1F"/>
    <w:rsid w:val="001115F6"/>
    <w:rsid w:val="001165AA"/>
    <w:rsid w:val="00135CD1"/>
    <w:rsid w:val="001675B5"/>
    <w:rsid w:val="00183620"/>
    <w:rsid w:val="001A16E8"/>
    <w:rsid w:val="001B2265"/>
    <w:rsid w:val="001B4903"/>
    <w:rsid w:val="001E6864"/>
    <w:rsid w:val="001F1A6D"/>
    <w:rsid w:val="00220EA8"/>
    <w:rsid w:val="00224488"/>
    <w:rsid w:val="00272F88"/>
    <w:rsid w:val="00280ACE"/>
    <w:rsid w:val="002912E4"/>
    <w:rsid w:val="002B7C27"/>
    <w:rsid w:val="002E7E10"/>
    <w:rsid w:val="00304E05"/>
    <w:rsid w:val="003138E9"/>
    <w:rsid w:val="0032404E"/>
    <w:rsid w:val="003266EE"/>
    <w:rsid w:val="003561F3"/>
    <w:rsid w:val="00364C53"/>
    <w:rsid w:val="003768D0"/>
    <w:rsid w:val="003941CF"/>
    <w:rsid w:val="00395E38"/>
    <w:rsid w:val="00396F2E"/>
    <w:rsid w:val="003C1BE1"/>
    <w:rsid w:val="003E1882"/>
    <w:rsid w:val="00400488"/>
    <w:rsid w:val="00406E23"/>
    <w:rsid w:val="00417ACB"/>
    <w:rsid w:val="00451A29"/>
    <w:rsid w:val="00465571"/>
    <w:rsid w:val="00475A67"/>
    <w:rsid w:val="0049477F"/>
    <w:rsid w:val="004A611B"/>
    <w:rsid w:val="004C3279"/>
    <w:rsid w:val="004E7730"/>
    <w:rsid w:val="00516925"/>
    <w:rsid w:val="005802A6"/>
    <w:rsid w:val="00594F80"/>
    <w:rsid w:val="005A7D66"/>
    <w:rsid w:val="005E5D33"/>
    <w:rsid w:val="005F586A"/>
    <w:rsid w:val="005F60E1"/>
    <w:rsid w:val="00604AC7"/>
    <w:rsid w:val="00615B74"/>
    <w:rsid w:val="00622191"/>
    <w:rsid w:val="006444BF"/>
    <w:rsid w:val="00666E67"/>
    <w:rsid w:val="006810F6"/>
    <w:rsid w:val="0069099E"/>
    <w:rsid w:val="006C00B6"/>
    <w:rsid w:val="006C02C1"/>
    <w:rsid w:val="006D3C00"/>
    <w:rsid w:val="006D7F07"/>
    <w:rsid w:val="007007A0"/>
    <w:rsid w:val="00713A6A"/>
    <w:rsid w:val="00715EC2"/>
    <w:rsid w:val="00723078"/>
    <w:rsid w:val="00733771"/>
    <w:rsid w:val="007618A6"/>
    <w:rsid w:val="00786210"/>
    <w:rsid w:val="007B5B89"/>
    <w:rsid w:val="007F6B5A"/>
    <w:rsid w:val="00813A00"/>
    <w:rsid w:val="00847A37"/>
    <w:rsid w:val="008564DB"/>
    <w:rsid w:val="00857A6F"/>
    <w:rsid w:val="00864661"/>
    <w:rsid w:val="00874406"/>
    <w:rsid w:val="00876D61"/>
    <w:rsid w:val="0088725A"/>
    <w:rsid w:val="008920EC"/>
    <w:rsid w:val="00893612"/>
    <w:rsid w:val="00895759"/>
    <w:rsid w:val="00896631"/>
    <w:rsid w:val="008E568C"/>
    <w:rsid w:val="00906FE7"/>
    <w:rsid w:val="00930EA0"/>
    <w:rsid w:val="00935B8B"/>
    <w:rsid w:val="0093752F"/>
    <w:rsid w:val="00963ED7"/>
    <w:rsid w:val="0097182B"/>
    <w:rsid w:val="009823AE"/>
    <w:rsid w:val="009A551A"/>
    <w:rsid w:val="009A6EC9"/>
    <w:rsid w:val="009C2B67"/>
    <w:rsid w:val="009C5FD0"/>
    <w:rsid w:val="009C6B34"/>
    <w:rsid w:val="009D6D4A"/>
    <w:rsid w:val="009F090A"/>
    <w:rsid w:val="00A01B4E"/>
    <w:rsid w:val="00A06A01"/>
    <w:rsid w:val="00A23044"/>
    <w:rsid w:val="00A522D6"/>
    <w:rsid w:val="00A623CC"/>
    <w:rsid w:val="00A71456"/>
    <w:rsid w:val="00A74E72"/>
    <w:rsid w:val="00A91342"/>
    <w:rsid w:val="00AA2223"/>
    <w:rsid w:val="00AD43CE"/>
    <w:rsid w:val="00AD6874"/>
    <w:rsid w:val="00AF1119"/>
    <w:rsid w:val="00B35D69"/>
    <w:rsid w:val="00B419A9"/>
    <w:rsid w:val="00B6264B"/>
    <w:rsid w:val="00B94B31"/>
    <w:rsid w:val="00BB570B"/>
    <w:rsid w:val="00BC631C"/>
    <w:rsid w:val="00BD4D46"/>
    <w:rsid w:val="00BD6FD3"/>
    <w:rsid w:val="00BE7AF8"/>
    <w:rsid w:val="00C07970"/>
    <w:rsid w:val="00C40314"/>
    <w:rsid w:val="00C42A4B"/>
    <w:rsid w:val="00C60520"/>
    <w:rsid w:val="00C83799"/>
    <w:rsid w:val="00C97009"/>
    <w:rsid w:val="00CA0F8C"/>
    <w:rsid w:val="00CB098F"/>
    <w:rsid w:val="00CB4B3B"/>
    <w:rsid w:val="00CC7944"/>
    <w:rsid w:val="00CF3CC5"/>
    <w:rsid w:val="00D1432B"/>
    <w:rsid w:val="00D344A3"/>
    <w:rsid w:val="00D65CB5"/>
    <w:rsid w:val="00D90F5B"/>
    <w:rsid w:val="00DC3150"/>
    <w:rsid w:val="00DC69F3"/>
    <w:rsid w:val="00DD2E68"/>
    <w:rsid w:val="00DE02B7"/>
    <w:rsid w:val="00DE6BC0"/>
    <w:rsid w:val="00E05649"/>
    <w:rsid w:val="00E10ADD"/>
    <w:rsid w:val="00E41F8D"/>
    <w:rsid w:val="00E42677"/>
    <w:rsid w:val="00E54A82"/>
    <w:rsid w:val="00E54BA3"/>
    <w:rsid w:val="00E63DBF"/>
    <w:rsid w:val="00E63E9F"/>
    <w:rsid w:val="00E654ED"/>
    <w:rsid w:val="00E722AC"/>
    <w:rsid w:val="00E875FA"/>
    <w:rsid w:val="00E93CDA"/>
    <w:rsid w:val="00EA3771"/>
    <w:rsid w:val="00EC41D3"/>
    <w:rsid w:val="00ED312B"/>
    <w:rsid w:val="00ED48F7"/>
    <w:rsid w:val="00EE3639"/>
    <w:rsid w:val="00F26991"/>
    <w:rsid w:val="00F41249"/>
    <w:rsid w:val="00F45FF7"/>
    <w:rsid w:val="00F4784F"/>
    <w:rsid w:val="00F55AC2"/>
    <w:rsid w:val="00F81804"/>
    <w:rsid w:val="00F8445F"/>
    <w:rsid w:val="00FA3B58"/>
    <w:rsid w:val="00FB2F1A"/>
    <w:rsid w:val="00FC7252"/>
    <w:rsid w:val="00FD12CF"/>
    <w:rsid w:val="00FF4A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EEEBDE-D375-4D42-87BF-FBEA33BCE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478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06F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E5D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95E3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95E3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5D33"/>
    <w:rPr>
      <w:rFonts w:ascii="Times New Roman" w:eastAsia="Times New Roman" w:hAnsi="Times New Roman" w:cs="Times New Roman"/>
      <w:b/>
      <w:bCs/>
      <w:sz w:val="27"/>
      <w:szCs w:val="27"/>
    </w:rPr>
  </w:style>
  <w:style w:type="paragraph" w:styleId="NormalWeb">
    <w:name w:val="Normal (Web)"/>
    <w:basedOn w:val="Normal"/>
    <w:uiPriority w:val="99"/>
    <w:unhideWhenUsed/>
    <w:rsid w:val="005E5D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5D33"/>
    <w:rPr>
      <w:b/>
      <w:bCs/>
    </w:rPr>
  </w:style>
  <w:style w:type="paragraph" w:styleId="Subtitle">
    <w:name w:val="Subtitle"/>
    <w:basedOn w:val="Normal"/>
    <w:next w:val="Normal"/>
    <w:link w:val="SubtitleChar"/>
    <w:uiPriority w:val="11"/>
    <w:qFormat/>
    <w:rsid w:val="00417AC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17ACB"/>
    <w:rPr>
      <w:rFonts w:eastAsiaTheme="minorEastAsia"/>
      <w:color w:val="5A5A5A" w:themeColor="text1" w:themeTint="A5"/>
      <w:spacing w:val="15"/>
    </w:rPr>
  </w:style>
  <w:style w:type="paragraph" w:styleId="Header">
    <w:name w:val="header"/>
    <w:basedOn w:val="Normal"/>
    <w:link w:val="HeaderChar"/>
    <w:uiPriority w:val="99"/>
    <w:unhideWhenUsed/>
    <w:rsid w:val="00417A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CB"/>
  </w:style>
  <w:style w:type="paragraph" w:styleId="Footer">
    <w:name w:val="footer"/>
    <w:basedOn w:val="Normal"/>
    <w:link w:val="FooterChar"/>
    <w:uiPriority w:val="99"/>
    <w:unhideWhenUsed/>
    <w:rsid w:val="00417A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CB"/>
  </w:style>
  <w:style w:type="character" w:customStyle="1" w:styleId="Heading2Char">
    <w:name w:val="Heading 2 Char"/>
    <w:basedOn w:val="DefaultParagraphFont"/>
    <w:link w:val="Heading2"/>
    <w:uiPriority w:val="9"/>
    <w:semiHidden/>
    <w:rsid w:val="00906FE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570CB"/>
    <w:pPr>
      <w:ind w:left="720"/>
      <w:contextualSpacing/>
    </w:pPr>
  </w:style>
  <w:style w:type="paragraph" w:customStyle="1" w:styleId="font7">
    <w:name w:val="font_7"/>
    <w:basedOn w:val="Normal"/>
    <w:rsid w:val="00304E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20">
    <w:name w:val="color_20"/>
    <w:basedOn w:val="DefaultParagraphFont"/>
    <w:rsid w:val="00304E05"/>
  </w:style>
  <w:style w:type="paragraph" w:customStyle="1" w:styleId="font8">
    <w:name w:val="font_8"/>
    <w:basedOn w:val="Normal"/>
    <w:rsid w:val="00304E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DefaultParagraphFont"/>
    <w:rsid w:val="00304E05"/>
  </w:style>
  <w:style w:type="character" w:styleId="Hyperlink">
    <w:name w:val="Hyperlink"/>
    <w:basedOn w:val="DefaultParagraphFont"/>
    <w:uiPriority w:val="99"/>
    <w:unhideWhenUsed/>
    <w:rsid w:val="00043E00"/>
    <w:rPr>
      <w:color w:val="0000FF"/>
      <w:u w:val="single"/>
    </w:rPr>
  </w:style>
  <w:style w:type="character" w:customStyle="1" w:styleId="Heading1Char">
    <w:name w:val="Heading 1 Char"/>
    <w:basedOn w:val="DefaultParagraphFont"/>
    <w:link w:val="Heading1"/>
    <w:uiPriority w:val="9"/>
    <w:rsid w:val="00F4784F"/>
    <w:rPr>
      <w:rFonts w:asciiTheme="majorHAnsi" w:eastAsiaTheme="majorEastAsia" w:hAnsiTheme="majorHAnsi" w:cstheme="majorBidi"/>
      <w:color w:val="2E74B5" w:themeColor="accent1" w:themeShade="BF"/>
      <w:sz w:val="32"/>
      <w:szCs w:val="32"/>
    </w:rPr>
  </w:style>
  <w:style w:type="paragraph" w:customStyle="1" w:styleId="elementor-image-box-description">
    <w:name w:val="elementor-image-box-description"/>
    <w:basedOn w:val="Normal"/>
    <w:rsid w:val="001115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rteelement-p">
    <w:name w:val="ao-rteelement-p"/>
    <w:basedOn w:val="Normal"/>
    <w:rsid w:val="00ED4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3E1882"/>
    <w:pPr>
      <w:suppressAutoHyphens/>
      <w:autoSpaceDN w:val="0"/>
      <w:spacing w:after="0" w:line="240" w:lineRule="auto"/>
      <w:textAlignment w:val="baseline"/>
    </w:pPr>
    <w:rPr>
      <w:rFonts w:ascii="Times New Roman" w:eastAsia="Times New Roman" w:hAnsi="Times New Roman" w:cs="Times New Roman"/>
      <w:kern w:val="3"/>
      <w:sz w:val="20"/>
      <w:szCs w:val="20"/>
      <w:lang w:val="en-GB"/>
    </w:rPr>
  </w:style>
  <w:style w:type="character" w:styleId="Emphasis">
    <w:name w:val="Emphasis"/>
    <w:basedOn w:val="DefaultParagraphFont"/>
    <w:uiPriority w:val="20"/>
    <w:qFormat/>
    <w:rsid w:val="003E1882"/>
    <w:rPr>
      <w:i/>
      <w:iCs/>
    </w:rPr>
  </w:style>
  <w:style w:type="character" w:customStyle="1" w:styleId="Heading4Char">
    <w:name w:val="Heading 4 Char"/>
    <w:basedOn w:val="DefaultParagraphFont"/>
    <w:link w:val="Heading4"/>
    <w:uiPriority w:val="9"/>
    <w:semiHidden/>
    <w:rsid w:val="00395E3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95E38"/>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37630">
      <w:bodyDiv w:val="1"/>
      <w:marLeft w:val="0"/>
      <w:marRight w:val="0"/>
      <w:marTop w:val="0"/>
      <w:marBottom w:val="0"/>
      <w:divBdr>
        <w:top w:val="none" w:sz="0" w:space="0" w:color="auto"/>
        <w:left w:val="none" w:sz="0" w:space="0" w:color="auto"/>
        <w:bottom w:val="none" w:sz="0" w:space="0" w:color="auto"/>
        <w:right w:val="none" w:sz="0" w:space="0" w:color="auto"/>
      </w:divBdr>
    </w:div>
    <w:div w:id="284970823">
      <w:bodyDiv w:val="1"/>
      <w:marLeft w:val="0"/>
      <w:marRight w:val="0"/>
      <w:marTop w:val="0"/>
      <w:marBottom w:val="0"/>
      <w:divBdr>
        <w:top w:val="none" w:sz="0" w:space="0" w:color="auto"/>
        <w:left w:val="none" w:sz="0" w:space="0" w:color="auto"/>
        <w:bottom w:val="none" w:sz="0" w:space="0" w:color="auto"/>
        <w:right w:val="none" w:sz="0" w:space="0" w:color="auto"/>
      </w:divBdr>
    </w:div>
    <w:div w:id="350911406">
      <w:bodyDiv w:val="1"/>
      <w:marLeft w:val="0"/>
      <w:marRight w:val="0"/>
      <w:marTop w:val="0"/>
      <w:marBottom w:val="0"/>
      <w:divBdr>
        <w:top w:val="none" w:sz="0" w:space="0" w:color="auto"/>
        <w:left w:val="none" w:sz="0" w:space="0" w:color="auto"/>
        <w:bottom w:val="none" w:sz="0" w:space="0" w:color="auto"/>
        <w:right w:val="none" w:sz="0" w:space="0" w:color="auto"/>
      </w:divBdr>
    </w:div>
    <w:div w:id="385686626">
      <w:bodyDiv w:val="1"/>
      <w:marLeft w:val="0"/>
      <w:marRight w:val="0"/>
      <w:marTop w:val="0"/>
      <w:marBottom w:val="0"/>
      <w:divBdr>
        <w:top w:val="none" w:sz="0" w:space="0" w:color="auto"/>
        <w:left w:val="none" w:sz="0" w:space="0" w:color="auto"/>
        <w:bottom w:val="none" w:sz="0" w:space="0" w:color="auto"/>
        <w:right w:val="none" w:sz="0" w:space="0" w:color="auto"/>
      </w:divBdr>
    </w:div>
    <w:div w:id="473569851">
      <w:bodyDiv w:val="1"/>
      <w:marLeft w:val="0"/>
      <w:marRight w:val="0"/>
      <w:marTop w:val="0"/>
      <w:marBottom w:val="0"/>
      <w:divBdr>
        <w:top w:val="none" w:sz="0" w:space="0" w:color="auto"/>
        <w:left w:val="none" w:sz="0" w:space="0" w:color="auto"/>
        <w:bottom w:val="none" w:sz="0" w:space="0" w:color="auto"/>
        <w:right w:val="none" w:sz="0" w:space="0" w:color="auto"/>
      </w:divBdr>
    </w:div>
    <w:div w:id="522668839">
      <w:bodyDiv w:val="1"/>
      <w:marLeft w:val="0"/>
      <w:marRight w:val="0"/>
      <w:marTop w:val="0"/>
      <w:marBottom w:val="0"/>
      <w:divBdr>
        <w:top w:val="none" w:sz="0" w:space="0" w:color="auto"/>
        <w:left w:val="none" w:sz="0" w:space="0" w:color="auto"/>
        <w:bottom w:val="none" w:sz="0" w:space="0" w:color="auto"/>
        <w:right w:val="none" w:sz="0" w:space="0" w:color="auto"/>
      </w:divBdr>
    </w:div>
    <w:div w:id="534078234">
      <w:bodyDiv w:val="1"/>
      <w:marLeft w:val="0"/>
      <w:marRight w:val="0"/>
      <w:marTop w:val="0"/>
      <w:marBottom w:val="0"/>
      <w:divBdr>
        <w:top w:val="none" w:sz="0" w:space="0" w:color="auto"/>
        <w:left w:val="none" w:sz="0" w:space="0" w:color="auto"/>
        <w:bottom w:val="none" w:sz="0" w:space="0" w:color="auto"/>
        <w:right w:val="none" w:sz="0" w:space="0" w:color="auto"/>
      </w:divBdr>
      <w:divsChild>
        <w:div w:id="1270626714">
          <w:marLeft w:val="0"/>
          <w:marRight w:val="0"/>
          <w:marTop w:val="0"/>
          <w:marBottom w:val="0"/>
          <w:divBdr>
            <w:top w:val="none" w:sz="0" w:space="0" w:color="auto"/>
            <w:left w:val="none" w:sz="0" w:space="0" w:color="auto"/>
            <w:bottom w:val="none" w:sz="0" w:space="0" w:color="auto"/>
            <w:right w:val="none" w:sz="0" w:space="0" w:color="auto"/>
          </w:divBdr>
          <w:divsChild>
            <w:div w:id="18286024">
              <w:marLeft w:val="0"/>
              <w:marRight w:val="0"/>
              <w:marTop w:val="0"/>
              <w:marBottom w:val="0"/>
              <w:divBdr>
                <w:top w:val="none" w:sz="0" w:space="0" w:color="auto"/>
                <w:left w:val="none" w:sz="0" w:space="0" w:color="auto"/>
                <w:bottom w:val="none" w:sz="0" w:space="0" w:color="auto"/>
                <w:right w:val="none" w:sz="0" w:space="0" w:color="auto"/>
              </w:divBdr>
            </w:div>
          </w:divsChild>
        </w:div>
        <w:div w:id="513761788">
          <w:marLeft w:val="0"/>
          <w:marRight w:val="0"/>
          <w:marTop w:val="0"/>
          <w:marBottom w:val="0"/>
          <w:divBdr>
            <w:top w:val="none" w:sz="0" w:space="0" w:color="auto"/>
            <w:left w:val="none" w:sz="0" w:space="0" w:color="auto"/>
            <w:bottom w:val="none" w:sz="0" w:space="0" w:color="auto"/>
            <w:right w:val="none" w:sz="0" w:space="0" w:color="auto"/>
          </w:divBdr>
        </w:div>
        <w:div w:id="749737269">
          <w:marLeft w:val="0"/>
          <w:marRight w:val="0"/>
          <w:marTop w:val="0"/>
          <w:marBottom w:val="0"/>
          <w:divBdr>
            <w:top w:val="none" w:sz="0" w:space="0" w:color="auto"/>
            <w:left w:val="none" w:sz="0" w:space="0" w:color="auto"/>
            <w:bottom w:val="none" w:sz="0" w:space="0" w:color="auto"/>
            <w:right w:val="none" w:sz="0" w:space="0" w:color="auto"/>
          </w:divBdr>
        </w:div>
      </w:divsChild>
    </w:div>
    <w:div w:id="618027724">
      <w:bodyDiv w:val="1"/>
      <w:marLeft w:val="0"/>
      <w:marRight w:val="0"/>
      <w:marTop w:val="0"/>
      <w:marBottom w:val="0"/>
      <w:divBdr>
        <w:top w:val="none" w:sz="0" w:space="0" w:color="auto"/>
        <w:left w:val="none" w:sz="0" w:space="0" w:color="auto"/>
        <w:bottom w:val="none" w:sz="0" w:space="0" w:color="auto"/>
        <w:right w:val="none" w:sz="0" w:space="0" w:color="auto"/>
      </w:divBdr>
    </w:div>
    <w:div w:id="787235898">
      <w:bodyDiv w:val="1"/>
      <w:marLeft w:val="0"/>
      <w:marRight w:val="0"/>
      <w:marTop w:val="0"/>
      <w:marBottom w:val="0"/>
      <w:divBdr>
        <w:top w:val="none" w:sz="0" w:space="0" w:color="auto"/>
        <w:left w:val="none" w:sz="0" w:space="0" w:color="auto"/>
        <w:bottom w:val="none" w:sz="0" w:space="0" w:color="auto"/>
        <w:right w:val="none" w:sz="0" w:space="0" w:color="auto"/>
      </w:divBdr>
    </w:div>
    <w:div w:id="807631443">
      <w:bodyDiv w:val="1"/>
      <w:marLeft w:val="0"/>
      <w:marRight w:val="0"/>
      <w:marTop w:val="0"/>
      <w:marBottom w:val="0"/>
      <w:divBdr>
        <w:top w:val="none" w:sz="0" w:space="0" w:color="auto"/>
        <w:left w:val="none" w:sz="0" w:space="0" w:color="auto"/>
        <w:bottom w:val="none" w:sz="0" w:space="0" w:color="auto"/>
        <w:right w:val="none" w:sz="0" w:space="0" w:color="auto"/>
      </w:divBdr>
    </w:div>
    <w:div w:id="831986420">
      <w:bodyDiv w:val="1"/>
      <w:marLeft w:val="0"/>
      <w:marRight w:val="0"/>
      <w:marTop w:val="0"/>
      <w:marBottom w:val="0"/>
      <w:divBdr>
        <w:top w:val="none" w:sz="0" w:space="0" w:color="auto"/>
        <w:left w:val="none" w:sz="0" w:space="0" w:color="auto"/>
        <w:bottom w:val="none" w:sz="0" w:space="0" w:color="auto"/>
        <w:right w:val="none" w:sz="0" w:space="0" w:color="auto"/>
      </w:divBdr>
      <w:divsChild>
        <w:div w:id="1163474266">
          <w:marLeft w:val="0"/>
          <w:marRight w:val="0"/>
          <w:marTop w:val="0"/>
          <w:marBottom w:val="0"/>
          <w:divBdr>
            <w:top w:val="none" w:sz="0" w:space="0" w:color="auto"/>
            <w:left w:val="none" w:sz="0" w:space="0" w:color="auto"/>
            <w:bottom w:val="none" w:sz="0" w:space="0" w:color="auto"/>
            <w:right w:val="none" w:sz="0" w:space="0" w:color="auto"/>
          </w:divBdr>
          <w:divsChild>
            <w:div w:id="542331391">
              <w:marLeft w:val="0"/>
              <w:marRight w:val="0"/>
              <w:marTop w:val="0"/>
              <w:marBottom w:val="0"/>
              <w:divBdr>
                <w:top w:val="none" w:sz="0" w:space="0" w:color="auto"/>
                <w:left w:val="none" w:sz="0" w:space="0" w:color="auto"/>
                <w:bottom w:val="none" w:sz="0" w:space="0" w:color="auto"/>
                <w:right w:val="none" w:sz="0" w:space="0" w:color="auto"/>
              </w:divBdr>
            </w:div>
          </w:divsChild>
        </w:div>
        <w:div w:id="1460029546">
          <w:marLeft w:val="0"/>
          <w:marRight w:val="0"/>
          <w:marTop w:val="0"/>
          <w:marBottom w:val="0"/>
          <w:divBdr>
            <w:top w:val="none" w:sz="0" w:space="0" w:color="auto"/>
            <w:left w:val="none" w:sz="0" w:space="0" w:color="auto"/>
            <w:bottom w:val="none" w:sz="0" w:space="0" w:color="auto"/>
            <w:right w:val="none" w:sz="0" w:space="0" w:color="auto"/>
          </w:divBdr>
          <w:divsChild>
            <w:div w:id="1165633261">
              <w:marLeft w:val="0"/>
              <w:marRight w:val="0"/>
              <w:marTop w:val="0"/>
              <w:marBottom w:val="0"/>
              <w:divBdr>
                <w:top w:val="none" w:sz="0" w:space="0" w:color="auto"/>
                <w:left w:val="none" w:sz="0" w:space="0" w:color="auto"/>
                <w:bottom w:val="none" w:sz="0" w:space="0" w:color="auto"/>
                <w:right w:val="none" w:sz="0" w:space="0" w:color="auto"/>
              </w:divBdr>
            </w:div>
          </w:divsChild>
        </w:div>
        <w:div w:id="229733049">
          <w:marLeft w:val="0"/>
          <w:marRight w:val="0"/>
          <w:marTop w:val="0"/>
          <w:marBottom w:val="0"/>
          <w:divBdr>
            <w:top w:val="none" w:sz="0" w:space="0" w:color="auto"/>
            <w:left w:val="none" w:sz="0" w:space="0" w:color="auto"/>
            <w:bottom w:val="none" w:sz="0" w:space="0" w:color="auto"/>
            <w:right w:val="none" w:sz="0" w:space="0" w:color="auto"/>
          </w:divBdr>
          <w:divsChild>
            <w:div w:id="734665530">
              <w:marLeft w:val="0"/>
              <w:marRight w:val="0"/>
              <w:marTop w:val="0"/>
              <w:marBottom w:val="0"/>
              <w:divBdr>
                <w:top w:val="none" w:sz="0" w:space="0" w:color="auto"/>
                <w:left w:val="none" w:sz="0" w:space="0" w:color="auto"/>
                <w:bottom w:val="none" w:sz="0" w:space="0" w:color="auto"/>
                <w:right w:val="none" w:sz="0" w:space="0" w:color="auto"/>
              </w:divBdr>
            </w:div>
          </w:divsChild>
        </w:div>
        <w:div w:id="1593850964">
          <w:marLeft w:val="0"/>
          <w:marRight w:val="0"/>
          <w:marTop w:val="0"/>
          <w:marBottom w:val="0"/>
          <w:divBdr>
            <w:top w:val="none" w:sz="0" w:space="0" w:color="auto"/>
            <w:left w:val="none" w:sz="0" w:space="0" w:color="auto"/>
            <w:bottom w:val="none" w:sz="0" w:space="0" w:color="auto"/>
            <w:right w:val="none" w:sz="0" w:space="0" w:color="auto"/>
          </w:divBdr>
          <w:divsChild>
            <w:div w:id="301470242">
              <w:marLeft w:val="0"/>
              <w:marRight w:val="0"/>
              <w:marTop w:val="0"/>
              <w:marBottom w:val="0"/>
              <w:divBdr>
                <w:top w:val="none" w:sz="0" w:space="0" w:color="auto"/>
                <w:left w:val="none" w:sz="0" w:space="0" w:color="auto"/>
                <w:bottom w:val="none" w:sz="0" w:space="0" w:color="auto"/>
                <w:right w:val="none" w:sz="0" w:space="0" w:color="auto"/>
              </w:divBdr>
            </w:div>
            <w:div w:id="606349859">
              <w:marLeft w:val="0"/>
              <w:marRight w:val="0"/>
              <w:marTop w:val="0"/>
              <w:marBottom w:val="0"/>
              <w:divBdr>
                <w:top w:val="none" w:sz="0" w:space="0" w:color="auto"/>
                <w:left w:val="none" w:sz="0" w:space="0" w:color="auto"/>
                <w:bottom w:val="none" w:sz="0" w:space="0" w:color="auto"/>
                <w:right w:val="none" w:sz="0" w:space="0" w:color="auto"/>
              </w:divBdr>
            </w:div>
            <w:div w:id="632754626">
              <w:marLeft w:val="0"/>
              <w:marRight w:val="0"/>
              <w:marTop w:val="0"/>
              <w:marBottom w:val="0"/>
              <w:divBdr>
                <w:top w:val="none" w:sz="0" w:space="0" w:color="auto"/>
                <w:left w:val="none" w:sz="0" w:space="0" w:color="auto"/>
                <w:bottom w:val="none" w:sz="0" w:space="0" w:color="auto"/>
                <w:right w:val="none" w:sz="0" w:space="0" w:color="auto"/>
              </w:divBdr>
            </w:div>
            <w:div w:id="1353263062">
              <w:marLeft w:val="0"/>
              <w:marRight w:val="0"/>
              <w:marTop w:val="0"/>
              <w:marBottom w:val="0"/>
              <w:divBdr>
                <w:top w:val="none" w:sz="0" w:space="0" w:color="auto"/>
                <w:left w:val="none" w:sz="0" w:space="0" w:color="auto"/>
                <w:bottom w:val="none" w:sz="0" w:space="0" w:color="auto"/>
                <w:right w:val="none" w:sz="0" w:space="0" w:color="auto"/>
              </w:divBdr>
            </w:div>
            <w:div w:id="1305499940">
              <w:marLeft w:val="0"/>
              <w:marRight w:val="0"/>
              <w:marTop w:val="0"/>
              <w:marBottom w:val="0"/>
              <w:divBdr>
                <w:top w:val="none" w:sz="0" w:space="0" w:color="auto"/>
                <w:left w:val="none" w:sz="0" w:space="0" w:color="auto"/>
                <w:bottom w:val="none" w:sz="0" w:space="0" w:color="auto"/>
                <w:right w:val="none" w:sz="0" w:space="0" w:color="auto"/>
              </w:divBdr>
            </w:div>
          </w:divsChild>
        </w:div>
        <w:div w:id="2020082741">
          <w:marLeft w:val="0"/>
          <w:marRight w:val="0"/>
          <w:marTop w:val="0"/>
          <w:marBottom w:val="0"/>
          <w:divBdr>
            <w:top w:val="none" w:sz="0" w:space="0" w:color="auto"/>
            <w:left w:val="none" w:sz="0" w:space="0" w:color="auto"/>
            <w:bottom w:val="none" w:sz="0" w:space="0" w:color="auto"/>
            <w:right w:val="none" w:sz="0" w:space="0" w:color="auto"/>
          </w:divBdr>
          <w:divsChild>
            <w:div w:id="142894364">
              <w:marLeft w:val="0"/>
              <w:marRight w:val="0"/>
              <w:marTop w:val="0"/>
              <w:marBottom w:val="0"/>
              <w:divBdr>
                <w:top w:val="none" w:sz="0" w:space="0" w:color="auto"/>
                <w:left w:val="none" w:sz="0" w:space="0" w:color="auto"/>
                <w:bottom w:val="none" w:sz="0" w:space="0" w:color="auto"/>
                <w:right w:val="none" w:sz="0" w:space="0" w:color="auto"/>
              </w:divBdr>
            </w:div>
          </w:divsChild>
        </w:div>
        <w:div w:id="1596207158">
          <w:marLeft w:val="0"/>
          <w:marRight w:val="0"/>
          <w:marTop w:val="0"/>
          <w:marBottom w:val="0"/>
          <w:divBdr>
            <w:top w:val="none" w:sz="0" w:space="0" w:color="auto"/>
            <w:left w:val="none" w:sz="0" w:space="0" w:color="auto"/>
            <w:bottom w:val="none" w:sz="0" w:space="0" w:color="auto"/>
            <w:right w:val="none" w:sz="0" w:space="0" w:color="auto"/>
          </w:divBdr>
          <w:divsChild>
            <w:div w:id="933172805">
              <w:marLeft w:val="0"/>
              <w:marRight w:val="0"/>
              <w:marTop w:val="0"/>
              <w:marBottom w:val="0"/>
              <w:divBdr>
                <w:top w:val="none" w:sz="0" w:space="0" w:color="auto"/>
                <w:left w:val="none" w:sz="0" w:space="0" w:color="auto"/>
                <w:bottom w:val="none" w:sz="0" w:space="0" w:color="auto"/>
                <w:right w:val="none" w:sz="0" w:space="0" w:color="auto"/>
              </w:divBdr>
            </w:div>
            <w:div w:id="1506282693">
              <w:marLeft w:val="0"/>
              <w:marRight w:val="0"/>
              <w:marTop w:val="0"/>
              <w:marBottom w:val="0"/>
              <w:divBdr>
                <w:top w:val="none" w:sz="0" w:space="0" w:color="auto"/>
                <w:left w:val="none" w:sz="0" w:space="0" w:color="auto"/>
                <w:bottom w:val="none" w:sz="0" w:space="0" w:color="auto"/>
                <w:right w:val="none" w:sz="0" w:space="0" w:color="auto"/>
              </w:divBdr>
            </w:div>
          </w:divsChild>
        </w:div>
        <w:div w:id="164781674">
          <w:marLeft w:val="0"/>
          <w:marRight w:val="0"/>
          <w:marTop w:val="0"/>
          <w:marBottom w:val="0"/>
          <w:divBdr>
            <w:top w:val="none" w:sz="0" w:space="0" w:color="auto"/>
            <w:left w:val="none" w:sz="0" w:space="0" w:color="auto"/>
            <w:bottom w:val="none" w:sz="0" w:space="0" w:color="auto"/>
            <w:right w:val="none" w:sz="0" w:space="0" w:color="auto"/>
          </w:divBdr>
          <w:divsChild>
            <w:div w:id="385494690">
              <w:marLeft w:val="0"/>
              <w:marRight w:val="0"/>
              <w:marTop w:val="0"/>
              <w:marBottom w:val="0"/>
              <w:divBdr>
                <w:top w:val="none" w:sz="0" w:space="0" w:color="auto"/>
                <w:left w:val="none" w:sz="0" w:space="0" w:color="auto"/>
                <w:bottom w:val="none" w:sz="0" w:space="0" w:color="auto"/>
                <w:right w:val="none" w:sz="0" w:space="0" w:color="auto"/>
              </w:divBdr>
            </w:div>
          </w:divsChild>
        </w:div>
        <w:div w:id="1938439598">
          <w:marLeft w:val="0"/>
          <w:marRight w:val="0"/>
          <w:marTop w:val="0"/>
          <w:marBottom w:val="0"/>
          <w:divBdr>
            <w:top w:val="none" w:sz="0" w:space="0" w:color="auto"/>
            <w:left w:val="none" w:sz="0" w:space="0" w:color="auto"/>
            <w:bottom w:val="none" w:sz="0" w:space="0" w:color="auto"/>
            <w:right w:val="none" w:sz="0" w:space="0" w:color="auto"/>
          </w:divBdr>
          <w:divsChild>
            <w:div w:id="469595828">
              <w:marLeft w:val="0"/>
              <w:marRight w:val="0"/>
              <w:marTop w:val="0"/>
              <w:marBottom w:val="0"/>
              <w:divBdr>
                <w:top w:val="none" w:sz="0" w:space="0" w:color="auto"/>
                <w:left w:val="none" w:sz="0" w:space="0" w:color="auto"/>
                <w:bottom w:val="none" w:sz="0" w:space="0" w:color="auto"/>
                <w:right w:val="none" w:sz="0" w:space="0" w:color="auto"/>
              </w:divBdr>
            </w:div>
          </w:divsChild>
        </w:div>
        <w:div w:id="257106135">
          <w:marLeft w:val="0"/>
          <w:marRight w:val="0"/>
          <w:marTop w:val="0"/>
          <w:marBottom w:val="0"/>
          <w:divBdr>
            <w:top w:val="none" w:sz="0" w:space="0" w:color="auto"/>
            <w:left w:val="none" w:sz="0" w:space="0" w:color="auto"/>
            <w:bottom w:val="none" w:sz="0" w:space="0" w:color="auto"/>
            <w:right w:val="none" w:sz="0" w:space="0" w:color="auto"/>
          </w:divBdr>
          <w:divsChild>
            <w:div w:id="1664434921">
              <w:marLeft w:val="0"/>
              <w:marRight w:val="0"/>
              <w:marTop w:val="0"/>
              <w:marBottom w:val="0"/>
              <w:divBdr>
                <w:top w:val="none" w:sz="0" w:space="0" w:color="auto"/>
                <w:left w:val="none" w:sz="0" w:space="0" w:color="auto"/>
                <w:bottom w:val="none" w:sz="0" w:space="0" w:color="auto"/>
                <w:right w:val="none" w:sz="0" w:space="0" w:color="auto"/>
              </w:divBdr>
            </w:div>
          </w:divsChild>
        </w:div>
        <w:div w:id="491219554">
          <w:marLeft w:val="0"/>
          <w:marRight w:val="0"/>
          <w:marTop w:val="0"/>
          <w:marBottom w:val="0"/>
          <w:divBdr>
            <w:top w:val="none" w:sz="0" w:space="0" w:color="auto"/>
            <w:left w:val="none" w:sz="0" w:space="0" w:color="auto"/>
            <w:bottom w:val="none" w:sz="0" w:space="0" w:color="auto"/>
            <w:right w:val="none" w:sz="0" w:space="0" w:color="auto"/>
          </w:divBdr>
          <w:divsChild>
            <w:div w:id="943653725">
              <w:marLeft w:val="0"/>
              <w:marRight w:val="0"/>
              <w:marTop w:val="0"/>
              <w:marBottom w:val="0"/>
              <w:divBdr>
                <w:top w:val="none" w:sz="0" w:space="0" w:color="auto"/>
                <w:left w:val="none" w:sz="0" w:space="0" w:color="auto"/>
                <w:bottom w:val="none" w:sz="0" w:space="0" w:color="auto"/>
                <w:right w:val="none" w:sz="0" w:space="0" w:color="auto"/>
              </w:divBdr>
            </w:div>
            <w:div w:id="349456423">
              <w:marLeft w:val="0"/>
              <w:marRight w:val="0"/>
              <w:marTop w:val="0"/>
              <w:marBottom w:val="0"/>
              <w:divBdr>
                <w:top w:val="none" w:sz="0" w:space="0" w:color="auto"/>
                <w:left w:val="none" w:sz="0" w:space="0" w:color="auto"/>
                <w:bottom w:val="none" w:sz="0" w:space="0" w:color="auto"/>
                <w:right w:val="none" w:sz="0" w:space="0" w:color="auto"/>
              </w:divBdr>
            </w:div>
          </w:divsChild>
        </w:div>
        <w:div w:id="1284575149">
          <w:marLeft w:val="0"/>
          <w:marRight w:val="0"/>
          <w:marTop w:val="0"/>
          <w:marBottom w:val="0"/>
          <w:divBdr>
            <w:top w:val="none" w:sz="0" w:space="0" w:color="auto"/>
            <w:left w:val="none" w:sz="0" w:space="0" w:color="auto"/>
            <w:bottom w:val="none" w:sz="0" w:space="0" w:color="auto"/>
            <w:right w:val="none" w:sz="0" w:space="0" w:color="auto"/>
          </w:divBdr>
          <w:divsChild>
            <w:div w:id="1742480599">
              <w:marLeft w:val="0"/>
              <w:marRight w:val="0"/>
              <w:marTop w:val="0"/>
              <w:marBottom w:val="0"/>
              <w:divBdr>
                <w:top w:val="none" w:sz="0" w:space="0" w:color="auto"/>
                <w:left w:val="none" w:sz="0" w:space="0" w:color="auto"/>
                <w:bottom w:val="none" w:sz="0" w:space="0" w:color="auto"/>
                <w:right w:val="none" w:sz="0" w:space="0" w:color="auto"/>
              </w:divBdr>
            </w:div>
          </w:divsChild>
        </w:div>
        <w:div w:id="1376586310">
          <w:marLeft w:val="0"/>
          <w:marRight w:val="0"/>
          <w:marTop w:val="0"/>
          <w:marBottom w:val="0"/>
          <w:divBdr>
            <w:top w:val="none" w:sz="0" w:space="0" w:color="auto"/>
            <w:left w:val="none" w:sz="0" w:space="0" w:color="auto"/>
            <w:bottom w:val="none" w:sz="0" w:space="0" w:color="auto"/>
            <w:right w:val="none" w:sz="0" w:space="0" w:color="auto"/>
          </w:divBdr>
          <w:divsChild>
            <w:div w:id="85420460">
              <w:marLeft w:val="0"/>
              <w:marRight w:val="0"/>
              <w:marTop w:val="0"/>
              <w:marBottom w:val="0"/>
              <w:divBdr>
                <w:top w:val="none" w:sz="0" w:space="0" w:color="auto"/>
                <w:left w:val="none" w:sz="0" w:space="0" w:color="auto"/>
                <w:bottom w:val="none" w:sz="0" w:space="0" w:color="auto"/>
                <w:right w:val="none" w:sz="0" w:space="0" w:color="auto"/>
              </w:divBdr>
            </w:div>
            <w:div w:id="2038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02933">
      <w:bodyDiv w:val="1"/>
      <w:marLeft w:val="0"/>
      <w:marRight w:val="0"/>
      <w:marTop w:val="0"/>
      <w:marBottom w:val="0"/>
      <w:divBdr>
        <w:top w:val="none" w:sz="0" w:space="0" w:color="auto"/>
        <w:left w:val="none" w:sz="0" w:space="0" w:color="auto"/>
        <w:bottom w:val="none" w:sz="0" w:space="0" w:color="auto"/>
        <w:right w:val="none" w:sz="0" w:space="0" w:color="auto"/>
      </w:divBdr>
      <w:divsChild>
        <w:div w:id="792097309">
          <w:marLeft w:val="0"/>
          <w:marRight w:val="0"/>
          <w:marTop w:val="0"/>
          <w:marBottom w:val="0"/>
          <w:divBdr>
            <w:top w:val="none" w:sz="0" w:space="0" w:color="auto"/>
            <w:left w:val="none" w:sz="0" w:space="0" w:color="auto"/>
            <w:bottom w:val="none" w:sz="0" w:space="0" w:color="auto"/>
            <w:right w:val="none" w:sz="0" w:space="0" w:color="auto"/>
          </w:divBdr>
          <w:divsChild>
            <w:div w:id="856579630">
              <w:marLeft w:val="0"/>
              <w:marRight w:val="0"/>
              <w:marTop w:val="0"/>
              <w:marBottom w:val="0"/>
              <w:divBdr>
                <w:top w:val="none" w:sz="0" w:space="0" w:color="auto"/>
                <w:left w:val="none" w:sz="0" w:space="0" w:color="auto"/>
                <w:bottom w:val="none" w:sz="0" w:space="0" w:color="auto"/>
                <w:right w:val="none" w:sz="0" w:space="0" w:color="auto"/>
              </w:divBdr>
            </w:div>
          </w:divsChild>
        </w:div>
        <w:div w:id="408356170">
          <w:marLeft w:val="0"/>
          <w:marRight w:val="0"/>
          <w:marTop w:val="0"/>
          <w:marBottom w:val="0"/>
          <w:divBdr>
            <w:top w:val="none" w:sz="0" w:space="0" w:color="auto"/>
            <w:left w:val="none" w:sz="0" w:space="0" w:color="auto"/>
            <w:bottom w:val="none" w:sz="0" w:space="0" w:color="auto"/>
            <w:right w:val="none" w:sz="0" w:space="0" w:color="auto"/>
          </w:divBdr>
        </w:div>
        <w:div w:id="1956980510">
          <w:marLeft w:val="0"/>
          <w:marRight w:val="0"/>
          <w:marTop w:val="0"/>
          <w:marBottom w:val="0"/>
          <w:divBdr>
            <w:top w:val="none" w:sz="0" w:space="0" w:color="auto"/>
            <w:left w:val="none" w:sz="0" w:space="0" w:color="auto"/>
            <w:bottom w:val="none" w:sz="0" w:space="0" w:color="auto"/>
            <w:right w:val="none" w:sz="0" w:space="0" w:color="auto"/>
          </w:divBdr>
        </w:div>
      </w:divsChild>
    </w:div>
    <w:div w:id="996687190">
      <w:bodyDiv w:val="1"/>
      <w:marLeft w:val="0"/>
      <w:marRight w:val="0"/>
      <w:marTop w:val="0"/>
      <w:marBottom w:val="0"/>
      <w:divBdr>
        <w:top w:val="none" w:sz="0" w:space="0" w:color="auto"/>
        <w:left w:val="none" w:sz="0" w:space="0" w:color="auto"/>
        <w:bottom w:val="none" w:sz="0" w:space="0" w:color="auto"/>
        <w:right w:val="none" w:sz="0" w:space="0" w:color="auto"/>
      </w:divBdr>
      <w:divsChild>
        <w:div w:id="930547627">
          <w:marLeft w:val="0"/>
          <w:marRight w:val="0"/>
          <w:marTop w:val="0"/>
          <w:marBottom w:val="0"/>
          <w:divBdr>
            <w:top w:val="none" w:sz="0" w:space="0" w:color="auto"/>
            <w:left w:val="none" w:sz="0" w:space="0" w:color="auto"/>
            <w:bottom w:val="none" w:sz="0" w:space="0" w:color="auto"/>
            <w:right w:val="none" w:sz="0" w:space="0" w:color="auto"/>
          </w:divBdr>
          <w:divsChild>
            <w:div w:id="240069653">
              <w:marLeft w:val="0"/>
              <w:marRight w:val="0"/>
              <w:marTop w:val="0"/>
              <w:marBottom w:val="0"/>
              <w:divBdr>
                <w:top w:val="none" w:sz="0" w:space="0" w:color="auto"/>
                <w:left w:val="none" w:sz="0" w:space="0" w:color="auto"/>
                <w:bottom w:val="none" w:sz="0" w:space="0" w:color="auto"/>
                <w:right w:val="none" w:sz="0" w:space="0" w:color="auto"/>
              </w:divBdr>
            </w:div>
          </w:divsChild>
        </w:div>
        <w:div w:id="1096175266">
          <w:marLeft w:val="0"/>
          <w:marRight w:val="0"/>
          <w:marTop w:val="0"/>
          <w:marBottom w:val="0"/>
          <w:divBdr>
            <w:top w:val="none" w:sz="0" w:space="0" w:color="auto"/>
            <w:left w:val="none" w:sz="0" w:space="0" w:color="auto"/>
            <w:bottom w:val="none" w:sz="0" w:space="0" w:color="auto"/>
            <w:right w:val="none" w:sz="0" w:space="0" w:color="auto"/>
          </w:divBdr>
        </w:div>
        <w:div w:id="1276790180">
          <w:marLeft w:val="0"/>
          <w:marRight w:val="0"/>
          <w:marTop w:val="0"/>
          <w:marBottom w:val="0"/>
          <w:divBdr>
            <w:top w:val="none" w:sz="0" w:space="0" w:color="auto"/>
            <w:left w:val="none" w:sz="0" w:space="0" w:color="auto"/>
            <w:bottom w:val="none" w:sz="0" w:space="0" w:color="auto"/>
            <w:right w:val="none" w:sz="0" w:space="0" w:color="auto"/>
          </w:divBdr>
        </w:div>
      </w:divsChild>
    </w:div>
    <w:div w:id="1102073054">
      <w:bodyDiv w:val="1"/>
      <w:marLeft w:val="0"/>
      <w:marRight w:val="0"/>
      <w:marTop w:val="0"/>
      <w:marBottom w:val="0"/>
      <w:divBdr>
        <w:top w:val="none" w:sz="0" w:space="0" w:color="auto"/>
        <w:left w:val="none" w:sz="0" w:space="0" w:color="auto"/>
        <w:bottom w:val="none" w:sz="0" w:space="0" w:color="auto"/>
        <w:right w:val="none" w:sz="0" w:space="0" w:color="auto"/>
      </w:divBdr>
    </w:div>
    <w:div w:id="1110469759">
      <w:bodyDiv w:val="1"/>
      <w:marLeft w:val="0"/>
      <w:marRight w:val="0"/>
      <w:marTop w:val="0"/>
      <w:marBottom w:val="0"/>
      <w:divBdr>
        <w:top w:val="none" w:sz="0" w:space="0" w:color="auto"/>
        <w:left w:val="none" w:sz="0" w:space="0" w:color="auto"/>
        <w:bottom w:val="none" w:sz="0" w:space="0" w:color="auto"/>
        <w:right w:val="none" w:sz="0" w:space="0" w:color="auto"/>
      </w:divBdr>
      <w:divsChild>
        <w:div w:id="1416129280">
          <w:marLeft w:val="0"/>
          <w:marRight w:val="0"/>
          <w:marTop w:val="0"/>
          <w:marBottom w:val="0"/>
          <w:divBdr>
            <w:top w:val="none" w:sz="0" w:space="0" w:color="auto"/>
            <w:left w:val="none" w:sz="0" w:space="0" w:color="auto"/>
            <w:bottom w:val="none" w:sz="0" w:space="0" w:color="auto"/>
            <w:right w:val="none" w:sz="0" w:space="0" w:color="auto"/>
          </w:divBdr>
          <w:divsChild>
            <w:div w:id="77220007">
              <w:marLeft w:val="0"/>
              <w:marRight w:val="0"/>
              <w:marTop w:val="0"/>
              <w:marBottom w:val="0"/>
              <w:divBdr>
                <w:top w:val="none" w:sz="0" w:space="0" w:color="auto"/>
                <w:left w:val="none" w:sz="0" w:space="0" w:color="auto"/>
                <w:bottom w:val="none" w:sz="0" w:space="0" w:color="auto"/>
                <w:right w:val="none" w:sz="0" w:space="0" w:color="auto"/>
              </w:divBdr>
            </w:div>
          </w:divsChild>
        </w:div>
        <w:div w:id="595207616">
          <w:marLeft w:val="0"/>
          <w:marRight w:val="0"/>
          <w:marTop w:val="0"/>
          <w:marBottom w:val="0"/>
          <w:divBdr>
            <w:top w:val="none" w:sz="0" w:space="0" w:color="auto"/>
            <w:left w:val="none" w:sz="0" w:space="0" w:color="auto"/>
            <w:bottom w:val="none" w:sz="0" w:space="0" w:color="auto"/>
            <w:right w:val="none" w:sz="0" w:space="0" w:color="auto"/>
          </w:divBdr>
        </w:div>
      </w:divsChild>
    </w:div>
    <w:div w:id="1132594503">
      <w:bodyDiv w:val="1"/>
      <w:marLeft w:val="0"/>
      <w:marRight w:val="0"/>
      <w:marTop w:val="0"/>
      <w:marBottom w:val="0"/>
      <w:divBdr>
        <w:top w:val="none" w:sz="0" w:space="0" w:color="auto"/>
        <w:left w:val="none" w:sz="0" w:space="0" w:color="auto"/>
        <w:bottom w:val="none" w:sz="0" w:space="0" w:color="auto"/>
        <w:right w:val="none" w:sz="0" w:space="0" w:color="auto"/>
      </w:divBdr>
    </w:div>
    <w:div w:id="1357192059">
      <w:bodyDiv w:val="1"/>
      <w:marLeft w:val="0"/>
      <w:marRight w:val="0"/>
      <w:marTop w:val="0"/>
      <w:marBottom w:val="0"/>
      <w:divBdr>
        <w:top w:val="none" w:sz="0" w:space="0" w:color="auto"/>
        <w:left w:val="none" w:sz="0" w:space="0" w:color="auto"/>
        <w:bottom w:val="none" w:sz="0" w:space="0" w:color="auto"/>
        <w:right w:val="none" w:sz="0" w:space="0" w:color="auto"/>
      </w:divBdr>
      <w:divsChild>
        <w:div w:id="1190149034">
          <w:marLeft w:val="0"/>
          <w:marRight w:val="0"/>
          <w:marTop w:val="0"/>
          <w:marBottom w:val="0"/>
          <w:divBdr>
            <w:top w:val="none" w:sz="0" w:space="0" w:color="auto"/>
            <w:left w:val="none" w:sz="0" w:space="0" w:color="auto"/>
            <w:bottom w:val="none" w:sz="0" w:space="0" w:color="auto"/>
            <w:right w:val="none" w:sz="0" w:space="0" w:color="auto"/>
          </w:divBdr>
        </w:div>
        <w:div w:id="323440841">
          <w:marLeft w:val="0"/>
          <w:marRight w:val="0"/>
          <w:marTop w:val="0"/>
          <w:marBottom w:val="0"/>
          <w:divBdr>
            <w:top w:val="none" w:sz="0" w:space="0" w:color="auto"/>
            <w:left w:val="none" w:sz="0" w:space="0" w:color="auto"/>
            <w:bottom w:val="none" w:sz="0" w:space="0" w:color="auto"/>
            <w:right w:val="none" w:sz="0" w:space="0" w:color="auto"/>
          </w:divBdr>
        </w:div>
      </w:divsChild>
    </w:div>
    <w:div w:id="1560440995">
      <w:bodyDiv w:val="1"/>
      <w:marLeft w:val="0"/>
      <w:marRight w:val="0"/>
      <w:marTop w:val="0"/>
      <w:marBottom w:val="0"/>
      <w:divBdr>
        <w:top w:val="none" w:sz="0" w:space="0" w:color="auto"/>
        <w:left w:val="none" w:sz="0" w:space="0" w:color="auto"/>
        <w:bottom w:val="none" w:sz="0" w:space="0" w:color="auto"/>
        <w:right w:val="none" w:sz="0" w:space="0" w:color="auto"/>
      </w:divBdr>
    </w:div>
    <w:div w:id="1696996937">
      <w:bodyDiv w:val="1"/>
      <w:marLeft w:val="0"/>
      <w:marRight w:val="0"/>
      <w:marTop w:val="0"/>
      <w:marBottom w:val="0"/>
      <w:divBdr>
        <w:top w:val="none" w:sz="0" w:space="0" w:color="auto"/>
        <w:left w:val="none" w:sz="0" w:space="0" w:color="auto"/>
        <w:bottom w:val="none" w:sz="0" w:space="0" w:color="auto"/>
        <w:right w:val="none" w:sz="0" w:space="0" w:color="auto"/>
      </w:divBdr>
    </w:div>
    <w:div w:id="1698852700">
      <w:bodyDiv w:val="1"/>
      <w:marLeft w:val="0"/>
      <w:marRight w:val="0"/>
      <w:marTop w:val="0"/>
      <w:marBottom w:val="0"/>
      <w:divBdr>
        <w:top w:val="none" w:sz="0" w:space="0" w:color="auto"/>
        <w:left w:val="none" w:sz="0" w:space="0" w:color="auto"/>
        <w:bottom w:val="none" w:sz="0" w:space="0" w:color="auto"/>
        <w:right w:val="none" w:sz="0" w:space="0" w:color="auto"/>
      </w:divBdr>
    </w:div>
    <w:div w:id="1740403007">
      <w:bodyDiv w:val="1"/>
      <w:marLeft w:val="0"/>
      <w:marRight w:val="0"/>
      <w:marTop w:val="0"/>
      <w:marBottom w:val="0"/>
      <w:divBdr>
        <w:top w:val="none" w:sz="0" w:space="0" w:color="auto"/>
        <w:left w:val="none" w:sz="0" w:space="0" w:color="auto"/>
        <w:bottom w:val="none" w:sz="0" w:space="0" w:color="auto"/>
        <w:right w:val="none" w:sz="0" w:space="0" w:color="auto"/>
      </w:divBdr>
    </w:div>
    <w:div w:id="1858303413">
      <w:bodyDiv w:val="1"/>
      <w:marLeft w:val="0"/>
      <w:marRight w:val="0"/>
      <w:marTop w:val="0"/>
      <w:marBottom w:val="0"/>
      <w:divBdr>
        <w:top w:val="none" w:sz="0" w:space="0" w:color="auto"/>
        <w:left w:val="none" w:sz="0" w:space="0" w:color="auto"/>
        <w:bottom w:val="none" w:sz="0" w:space="0" w:color="auto"/>
        <w:right w:val="none" w:sz="0" w:space="0" w:color="auto"/>
      </w:divBdr>
      <w:divsChild>
        <w:div w:id="260912333">
          <w:marLeft w:val="0"/>
          <w:marRight w:val="0"/>
          <w:marTop w:val="0"/>
          <w:marBottom w:val="0"/>
          <w:divBdr>
            <w:top w:val="none" w:sz="0" w:space="0" w:color="auto"/>
            <w:left w:val="none" w:sz="0" w:space="0" w:color="auto"/>
            <w:bottom w:val="none" w:sz="0" w:space="0" w:color="auto"/>
            <w:right w:val="none" w:sz="0" w:space="0" w:color="auto"/>
          </w:divBdr>
          <w:divsChild>
            <w:div w:id="1079519539">
              <w:marLeft w:val="0"/>
              <w:marRight w:val="0"/>
              <w:marTop w:val="0"/>
              <w:marBottom w:val="0"/>
              <w:divBdr>
                <w:top w:val="none" w:sz="0" w:space="0" w:color="auto"/>
                <w:left w:val="none" w:sz="0" w:space="0" w:color="auto"/>
                <w:bottom w:val="none" w:sz="0" w:space="0" w:color="auto"/>
                <w:right w:val="none" w:sz="0" w:space="0" w:color="auto"/>
              </w:divBdr>
              <w:divsChild>
                <w:div w:id="103044054">
                  <w:marLeft w:val="0"/>
                  <w:marRight w:val="0"/>
                  <w:marTop w:val="0"/>
                  <w:marBottom w:val="0"/>
                  <w:divBdr>
                    <w:top w:val="none" w:sz="0" w:space="0" w:color="auto"/>
                    <w:left w:val="none" w:sz="0" w:space="0" w:color="auto"/>
                    <w:bottom w:val="none" w:sz="0" w:space="0" w:color="auto"/>
                    <w:right w:val="none" w:sz="0" w:space="0" w:color="auto"/>
                  </w:divBdr>
                  <w:divsChild>
                    <w:div w:id="1269964748">
                      <w:marLeft w:val="0"/>
                      <w:marRight w:val="0"/>
                      <w:marTop w:val="0"/>
                      <w:marBottom w:val="0"/>
                      <w:divBdr>
                        <w:top w:val="none" w:sz="0" w:space="0" w:color="auto"/>
                        <w:left w:val="none" w:sz="0" w:space="0" w:color="auto"/>
                        <w:bottom w:val="none" w:sz="0" w:space="0" w:color="auto"/>
                        <w:right w:val="none" w:sz="0" w:space="0" w:color="auto"/>
                      </w:divBdr>
                      <w:divsChild>
                        <w:div w:id="581841749">
                          <w:marLeft w:val="0"/>
                          <w:marRight w:val="0"/>
                          <w:marTop w:val="0"/>
                          <w:marBottom w:val="0"/>
                          <w:divBdr>
                            <w:top w:val="none" w:sz="0" w:space="0" w:color="auto"/>
                            <w:left w:val="none" w:sz="0" w:space="0" w:color="auto"/>
                            <w:bottom w:val="none" w:sz="0" w:space="0" w:color="auto"/>
                            <w:right w:val="none" w:sz="0" w:space="0" w:color="auto"/>
                          </w:divBdr>
                        </w:div>
                      </w:divsChild>
                    </w:div>
                    <w:div w:id="224530873">
                      <w:marLeft w:val="0"/>
                      <w:marRight w:val="0"/>
                      <w:marTop w:val="0"/>
                      <w:marBottom w:val="0"/>
                      <w:divBdr>
                        <w:top w:val="none" w:sz="0" w:space="0" w:color="auto"/>
                        <w:left w:val="none" w:sz="0" w:space="0" w:color="auto"/>
                        <w:bottom w:val="none" w:sz="0" w:space="0" w:color="auto"/>
                        <w:right w:val="none" w:sz="0" w:space="0" w:color="auto"/>
                      </w:divBdr>
                      <w:divsChild>
                        <w:div w:id="18240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4993">
                  <w:marLeft w:val="0"/>
                  <w:marRight w:val="0"/>
                  <w:marTop w:val="0"/>
                  <w:marBottom w:val="0"/>
                  <w:divBdr>
                    <w:top w:val="none" w:sz="0" w:space="0" w:color="auto"/>
                    <w:left w:val="none" w:sz="0" w:space="0" w:color="auto"/>
                    <w:bottom w:val="none" w:sz="0" w:space="0" w:color="auto"/>
                    <w:right w:val="none" w:sz="0" w:space="0" w:color="auto"/>
                  </w:divBdr>
                  <w:divsChild>
                    <w:div w:id="1216703035">
                      <w:marLeft w:val="0"/>
                      <w:marRight w:val="0"/>
                      <w:marTop w:val="0"/>
                      <w:marBottom w:val="0"/>
                      <w:divBdr>
                        <w:top w:val="none" w:sz="0" w:space="0" w:color="auto"/>
                        <w:left w:val="none" w:sz="0" w:space="0" w:color="auto"/>
                        <w:bottom w:val="none" w:sz="0" w:space="0" w:color="auto"/>
                        <w:right w:val="none" w:sz="0" w:space="0" w:color="auto"/>
                      </w:divBdr>
                      <w:divsChild>
                        <w:div w:id="5846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62909">
          <w:marLeft w:val="0"/>
          <w:marRight w:val="0"/>
          <w:marTop w:val="0"/>
          <w:marBottom w:val="0"/>
          <w:divBdr>
            <w:top w:val="none" w:sz="0" w:space="0" w:color="auto"/>
            <w:left w:val="none" w:sz="0" w:space="0" w:color="auto"/>
            <w:bottom w:val="none" w:sz="0" w:space="0" w:color="auto"/>
            <w:right w:val="none" w:sz="0" w:space="0" w:color="auto"/>
          </w:divBdr>
        </w:div>
        <w:div w:id="2041587721">
          <w:marLeft w:val="0"/>
          <w:marRight w:val="0"/>
          <w:marTop w:val="0"/>
          <w:marBottom w:val="0"/>
          <w:divBdr>
            <w:top w:val="none" w:sz="0" w:space="0" w:color="auto"/>
            <w:left w:val="none" w:sz="0" w:space="0" w:color="auto"/>
            <w:bottom w:val="none" w:sz="0" w:space="0" w:color="auto"/>
            <w:right w:val="none" w:sz="0" w:space="0" w:color="auto"/>
          </w:divBdr>
          <w:divsChild>
            <w:div w:id="75439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20836">
      <w:bodyDiv w:val="1"/>
      <w:marLeft w:val="0"/>
      <w:marRight w:val="0"/>
      <w:marTop w:val="0"/>
      <w:marBottom w:val="0"/>
      <w:divBdr>
        <w:top w:val="none" w:sz="0" w:space="0" w:color="auto"/>
        <w:left w:val="none" w:sz="0" w:space="0" w:color="auto"/>
        <w:bottom w:val="none" w:sz="0" w:space="0" w:color="auto"/>
        <w:right w:val="none" w:sz="0" w:space="0" w:color="auto"/>
      </w:divBdr>
      <w:divsChild>
        <w:div w:id="167060826">
          <w:marLeft w:val="0"/>
          <w:marRight w:val="0"/>
          <w:marTop w:val="0"/>
          <w:marBottom w:val="0"/>
          <w:divBdr>
            <w:top w:val="none" w:sz="0" w:space="0" w:color="auto"/>
            <w:left w:val="none" w:sz="0" w:space="0" w:color="auto"/>
            <w:bottom w:val="none" w:sz="0" w:space="0" w:color="auto"/>
            <w:right w:val="none" w:sz="0" w:space="0" w:color="auto"/>
          </w:divBdr>
          <w:divsChild>
            <w:div w:id="1595430338">
              <w:marLeft w:val="0"/>
              <w:marRight w:val="0"/>
              <w:marTop w:val="0"/>
              <w:marBottom w:val="0"/>
              <w:divBdr>
                <w:top w:val="none" w:sz="0" w:space="0" w:color="auto"/>
                <w:left w:val="none" w:sz="0" w:space="0" w:color="auto"/>
                <w:bottom w:val="none" w:sz="0" w:space="0" w:color="auto"/>
                <w:right w:val="none" w:sz="0" w:space="0" w:color="auto"/>
              </w:divBdr>
              <w:divsChild>
                <w:div w:id="64567657">
                  <w:marLeft w:val="0"/>
                  <w:marRight w:val="0"/>
                  <w:marTop w:val="0"/>
                  <w:marBottom w:val="0"/>
                  <w:divBdr>
                    <w:top w:val="none" w:sz="0" w:space="0" w:color="auto"/>
                    <w:left w:val="none" w:sz="0" w:space="0" w:color="auto"/>
                    <w:bottom w:val="none" w:sz="0" w:space="0" w:color="auto"/>
                    <w:right w:val="none" w:sz="0" w:space="0" w:color="auto"/>
                  </w:divBdr>
                  <w:divsChild>
                    <w:div w:id="1054423324">
                      <w:marLeft w:val="0"/>
                      <w:marRight w:val="0"/>
                      <w:marTop w:val="0"/>
                      <w:marBottom w:val="0"/>
                      <w:divBdr>
                        <w:top w:val="none" w:sz="0" w:space="0" w:color="auto"/>
                        <w:left w:val="none" w:sz="0" w:space="0" w:color="auto"/>
                        <w:bottom w:val="none" w:sz="0" w:space="0" w:color="auto"/>
                        <w:right w:val="none" w:sz="0" w:space="0" w:color="auto"/>
                      </w:divBdr>
                      <w:divsChild>
                        <w:div w:id="1804076925">
                          <w:marLeft w:val="0"/>
                          <w:marRight w:val="0"/>
                          <w:marTop w:val="0"/>
                          <w:marBottom w:val="0"/>
                          <w:divBdr>
                            <w:top w:val="none" w:sz="0" w:space="0" w:color="auto"/>
                            <w:left w:val="none" w:sz="0" w:space="0" w:color="auto"/>
                            <w:bottom w:val="none" w:sz="0" w:space="0" w:color="auto"/>
                            <w:right w:val="none" w:sz="0" w:space="0" w:color="auto"/>
                          </w:divBdr>
                          <w:divsChild>
                            <w:div w:id="1432510088">
                              <w:marLeft w:val="0"/>
                              <w:marRight w:val="0"/>
                              <w:marTop w:val="0"/>
                              <w:marBottom w:val="0"/>
                              <w:divBdr>
                                <w:top w:val="none" w:sz="0" w:space="0" w:color="auto"/>
                                <w:left w:val="none" w:sz="0" w:space="0" w:color="auto"/>
                                <w:bottom w:val="none" w:sz="0" w:space="0" w:color="auto"/>
                                <w:right w:val="none" w:sz="0" w:space="0" w:color="auto"/>
                              </w:divBdr>
                              <w:divsChild>
                                <w:div w:id="1345866556">
                                  <w:marLeft w:val="0"/>
                                  <w:marRight w:val="0"/>
                                  <w:marTop w:val="0"/>
                                  <w:marBottom w:val="0"/>
                                  <w:divBdr>
                                    <w:top w:val="none" w:sz="0" w:space="0" w:color="auto"/>
                                    <w:left w:val="none" w:sz="0" w:space="0" w:color="auto"/>
                                    <w:bottom w:val="none" w:sz="0" w:space="0" w:color="auto"/>
                                    <w:right w:val="none" w:sz="0" w:space="0" w:color="auto"/>
                                  </w:divBdr>
                                </w:div>
                              </w:divsChild>
                            </w:div>
                            <w:div w:id="1735665693">
                              <w:marLeft w:val="0"/>
                              <w:marRight w:val="0"/>
                              <w:marTop w:val="0"/>
                              <w:marBottom w:val="0"/>
                              <w:divBdr>
                                <w:top w:val="none" w:sz="0" w:space="0" w:color="auto"/>
                                <w:left w:val="none" w:sz="0" w:space="0" w:color="auto"/>
                                <w:bottom w:val="none" w:sz="0" w:space="0" w:color="auto"/>
                                <w:right w:val="none" w:sz="0" w:space="0" w:color="auto"/>
                              </w:divBdr>
                              <w:divsChild>
                                <w:div w:id="250242942">
                                  <w:marLeft w:val="0"/>
                                  <w:marRight w:val="0"/>
                                  <w:marTop w:val="0"/>
                                  <w:marBottom w:val="0"/>
                                  <w:divBdr>
                                    <w:top w:val="none" w:sz="0" w:space="0" w:color="auto"/>
                                    <w:left w:val="none" w:sz="0" w:space="0" w:color="auto"/>
                                    <w:bottom w:val="none" w:sz="0" w:space="0" w:color="auto"/>
                                    <w:right w:val="none" w:sz="0" w:space="0" w:color="auto"/>
                                  </w:divBdr>
                                  <w:divsChild>
                                    <w:div w:id="10136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246975">
                  <w:marLeft w:val="0"/>
                  <w:marRight w:val="0"/>
                  <w:marTop w:val="0"/>
                  <w:marBottom w:val="0"/>
                  <w:divBdr>
                    <w:top w:val="none" w:sz="0" w:space="0" w:color="auto"/>
                    <w:left w:val="none" w:sz="0" w:space="0" w:color="auto"/>
                    <w:bottom w:val="none" w:sz="0" w:space="0" w:color="auto"/>
                    <w:right w:val="none" w:sz="0" w:space="0" w:color="auto"/>
                  </w:divBdr>
                  <w:divsChild>
                    <w:div w:id="943733698">
                      <w:marLeft w:val="0"/>
                      <w:marRight w:val="0"/>
                      <w:marTop w:val="0"/>
                      <w:marBottom w:val="0"/>
                      <w:divBdr>
                        <w:top w:val="none" w:sz="0" w:space="0" w:color="auto"/>
                        <w:left w:val="none" w:sz="0" w:space="0" w:color="auto"/>
                        <w:bottom w:val="none" w:sz="0" w:space="0" w:color="auto"/>
                        <w:right w:val="none" w:sz="0" w:space="0" w:color="auto"/>
                      </w:divBdr>
                      <w:divsChild>
                        <w:div w:id="239491326">
                          <w:marLeft w:val="0"/>
                          <w:marRight w:val="0"/>
                          <w:marTop w:val="0"/>
                          <w:marBottom w:val="0"/>
                          <w:divBdr>
                            <w:top w:val="none" w:sz="0" w:space="0" w:color="auto"/>
                            <w:left w:val="none" w:sz="0" w:space="0" w:color="auto"/>
                            <w:bottom w:val="none" w:sz="0" w:space="0" w:color="auto"/>
                            <w:right w:val="none" w:sz="0" w:space="0" w:color="auto"/>
                          </w:divBdr>
                          <w:divsChild>
                            <w:div w:id="527259948">
                              <w:marLeft w:val="0"/>
                              <w:marRight w:val="0"/>
                              <w:marTop w:val="0"/>
                              <w:marBottom w:val="0"/>
                              <w:divBdr>
                                <w:top w:val="none" w:sz="0" w:space="0" w:color="auto"/>
                                <w:left w:val="none" w:sz="0" w:space="0" w:color="auto"/>
                                <w:bottom w:val="none" w:sz="0" w:space="0" w:color="auto"/>
                                <w:right w:val="none" w:sz="0" w:space="0" w:color="auto"/>
                              </w:divBdr>
                              <w:divsChild>
                                <w:div w:id="922222833">
                                  <w:marLeft w:val="0"/>
                                  <w:marRight w:val="0"/>
                                  <w:marTop w:val="0"/>
                                  <w:marBottom w:val="0"/>
                                  <w:divBdr>
                                    <w:top w:val="none" w:sz="0" w:space="0" w:color="auto"/>
                                    <w:left w:val="none" w:sz="0" w:space="0" w:color="auto"/>
                                    <w:bottom w:val="none" w:sz="0" w:space="0" w:color="auto"/>
                                    <w:right w:val="none" w:sz="0" w:space="0" w:color="auto"/>
                                  </w:divBdr>
                                  <w:divsChild>
                                    <w:div w:id="202069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70117">
                              <w:marLeft w:val="0"/>
                              <w:marRight w:val="0"/>
                              <w:marTop w:val="0"/>
                              <w:marBottom w:val="0"/>
                              <w:divBdr>
                                <w:top w:val="none" w:sz="0" w:space="0" w:color="auto"/>
                                <w:left w:val="none" w:sz="0" w:space="0" w:color="auto"/>
                                <w:bottom w:val="none" w:sz="0" w:space="0" w:color="auto"/>
                                <w:right w:val="none" w:sz="0" w:space="0" w:color="auto"/>
                              </w:divBdr>
                              <w:divsChild>
                                <w:div w:id="2029216970">
                                  <w:marLeft w:val="0"/>
                                  <w:marRight w:val="0"/>
                                  <w:marTop w:val="0"/>
                                  <w:marBottom w:val="0"/>
                                  <w:divBdr>
                                    <w:top w:val="none" w:sz="0" w:space="0" w:color="auto"/>
                                    <w:left w:val="none" w:sz="0" w:space="0" w:color="auto"/>
                                    <w:bottom w:val="none" w:sz="0" w:space="0" w:color="auto"/>
                                    <w:right w:val="none" w:sz="0" w:space="0" w:color="auto"/>
                                  </w:divBdr>
                                  <w:divsChild>
                                    <w:div w:id="2728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44723">
          <w:marLeft w:val="0"/>
          <w:marRight w:val="0"/>
          <w:marTop w:val="0"/>
          <w:marBottom w:val="0"/>
          <w:divBdr>
            <w:top w:val="none" w:sz="0" w:space="0" w:color="auto"/>
            <w:left w:val="none" w:sz="0" w:space="0" w:color="auto"/>
            <w:bottom w:val="none" w:sz="0" w:space="0" w:color="auto"/>
            <w:right w:val="none" w:sz="0" w:space="0" w:color="auto"/>
          </w:divBdr>
          <w:divsChild>
            <w:div w:id="1016152439">
              <w:marLeft w:val="0"/>
              <w:marRight w:val="0"/>
              <w:marTop w:val="0"/>
              <w:marBottom w:val="0"/>
              <w:divBdr>
                <w:top w:val="none" w:sz="0" w:space="0" w:color="auto"/>
                <w:left w:val="none" w:sz="0" w:space="0" w:color="auto"/>
                <w:bottom w:val="none" w:sz="0" w:space="0" w:color="auto"/>
                <w:right w:val="none" w:sz="0" w:space="0" w:color="auto"/>
              </w:divBdr>
              <w:divsChild>
                <w:div w:id="1494683287">
                  <w:marLeft w:val="0"/>
                  <w:marRight w:val="0"/>
                  <w:marTop w:val="0"/>
                  <w:marBottom w:val="0"/>
                  <w:divBdr>
                    <w:top w:val="none" w:sz="0" w:space="0" w:color="auto"/>
                    <w:left w:val="none" w:sz="0" w:space="0" w:color="auto"/>
                    <w:bottom w:val="none" w:sz="0" w:space="0" w:color="auto"/>
                    <w:right w:val="none" w:sz="0" w:space="0" w:color="auto"/>
                  </w:divBdr>
                  <w:divsChild>
                    <w:div w:id="131873315">
                      <w:marLeft w:val="0"/>
                      <w:marRight w:val="0"/>
                      <w:marTop w:val="0"/>
                      <w:marBottom w:val="0"/>
                      <w:divBdr>
                        <w:top w:val="none" w:sz="0" w:space="0" w:color="auto"/>
                        <w:left w:val="none" w:sz="0" w:space="0" w:color="auto"/>
                        <w:bottom w:val="none" w:sz="0" w:space="0" w:color="auto"/>
                        <w:right w:val="none" w:sz="0" w:space="0" w:color="auto"/>
                      </w:divBdr>
                      <w:divsChild>
                        <w:div w:id="2002929005">
                          <w:marLeft w:val="0"/>
                          <w:marRight w:val="0"/>
                          <w:marTop w:val="0"/>
                          <w:marBottom w:val="0"/>
                          <w:divBdr>
                            <w:top w:val="none" w:sz="0" w:space="0" w:color="auto"/>
                            <w:left w:val="none" w:sz="0" w:space="0" w:color="auto"/>
                            <w:bottom w:val="none" w:sz="0" w:space="0" w:color="auto"/>
                            <w:right w:val="none" w:sz="0" w:space="0" w:color="auto"/>
                          </w:divBdr>
                          <w:divsChild>
                            <w:div w:id="1575817881">
                              <w:marLeft w:val="0"/>
                              <w:marRight w:val="0"/>
                              <w:marTop w:val="0"/>
                              <w:marBottom w:val="0"/>
                              <w:divBdr>
                                <w:top w:val="none" w:sz="0" w:space="0" w:color="auto"/>
                                <w:left w:val="none" w:sz="0" w:space="0" w:color="auto"/>
                                <w:bottom w:val="none" w:sz="0" w:space="0" w:color="auto"/>
                                <w:right w:val="none" w:sz="0" w:space="0" w:color="auto"/>
                              </w:divBdr>
                              <w:divsChild>
                                <w:div w:id="1991246670">
                                  <w:marLeft w:val="0"/>
                                  <w:marRight w:val="0"/>
                                  <w:marTop w:val="0"/>
                                  <w:marBottom w:val="0"/>
                                  <w:divBdr>
                                    <w:top w:val="none" w:sz="0" w:space="0" w:color="auto"/>
                                    <w:left w:val="none" w:sz="0" w:space="0" w:color="auto"/>
                                    <w:bottom w:val="none" w:sz="0" w:space="0" w:color="auto"/>
                                    <w:right w:val="none" w:sz="0" w:space="0" w:color="auto"/>
                                  </w:divBdr>
                                  <w:divsChild>
                                    <w:div w:id="18978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06732">
                  <w:marLeft w:val="0"/>
                  <w:marRight w:val="0"/>
                  <w:marTop w:val="0"/>
                  <w:marBottom w:val="0"/>
                  <w:divBdr>
                    <w:top w:val="none" w:sz="0" w:space="0" w:color="auto"/>
                    <w:left w:val="none" w:sz="0" w:space="0" w:color="auto"/>
                    <w:bottom w:val="none" w:sz="0" w:space="0" w:color="auto"/>
                    <w:right w:val="none" w:sz="0" w:space="0" w:color="auto"/>
                  </w:divBdr>
                  <w:divsChild>
                    <w:div w:id="1135564080">
                      <w:marLeft w:val="0"/>
                      <w:marRight w:val="0"/>
                      <w:marTop w:val="0"/>
                      <w:marBottom w:val="0"/>
                      <w:divBdr>
                        <w:top w:val="none" w:sz="0" w:space="0" w:color="auto"/>
                        <w:left w:val="none" w:sz="0" w:space="0" w:color="auto"/>
                        <w:bottom w:val="none" w:sz="0" w:space="0" w:color="auto"/>
                        <w:right w:val="none" w:sz="0" w:space="0" w:color="auto"/>
                      </w:divBdr>
                      <w:divsChild>
                        <w:div w:id="1569732974">
                          <w:marLeft w:val="0"/>
                          <w:marRight w:val="0"/>
                          <w:marTop w:val="0"/>
                          <w:marBottom w:val="0"/>
                          <w:divBdr>
                            <w:top w:val="none" w:sz="0" w:space="0" w:color="auto"/>
                            <w:left w:val="none" w:sz="0" w:space="0" w:color="auto"/>
                            <w:bottom w:val="none" w:sz="0" w:space="0" w:color="auto"/>
                            <w:right w:val="none" w:sz="0" w:space="0" w:color="auto"/>
                          </w:divBdr>
                          <w:divsChild>
                            <w:div w:id="891648077">
                              <w:marLeft w:val="0"/>
                              <w:marRight w:val="0"/>
                              <w:marTop w:val="0"/>
                              <w:marBottom w:val="0"/>
                              <w:divBdr>
                                <w:top w:val="none" w:sz="0" w:space="0" w:color="auto"/>
                                <w:left w:val="none" w:sz="0" w:space="0" w:color="auto"/>
                                <w:bottom w:val="none" w:sz="0" w:space="0" w:color="auto"/>
                                <w:right w:val="none" w:sz="0" w:space="0" w:color="auto"/>
                              </w:divBdr>
                              <w:divsChild>
                                <w:div w:id="1283148813">
                                  <w:marLeft w:val="0"/>
                                  <w:marRight w:val="0"/>
                                  <w:marTop w:val="0"/>
                                  <w:marBottom w:val="0"/>
                                  <w:divBdr>
                                    <w:top w:val="none" w:sz="0" w:space="0" w:color="auto"/>
                                    <w:left w:val="none" w:sz="0" w:space="0" w:color="auto"/>
                                    <w:bottom w:val="none" w:sz="0" w:space="0" w:color="auto"/>
                                    <w:right w:val="none" w:sz="0" w:space="0" w:color="auto"/>
                                  </w:divBdr>
                                </w:div>
                              </w:divsChild>
                            </w:div>
                            <w:div w:id="683703277">
                              <w:marLeft w:val="0"/>
                              <w:marRight w:val="0"/>
                              <w:marTop w:val="0"/>
                              <w:marBottom w:val="0"/>
                              <w:divBdr>
                                <w:top w:val="none" w:sz="0" w:space="0" w:color="auto"/>
                                <w:left w:val="none" w:sz="0" w:space="0" w:color="auto"/>
                                <w:bottom w:val="none" w:sz="0" w:space="0" w:color="auto"/>
                                <w:right w:val="none" w:sz="0" w:space="0" w:color="auto"/>
                              </w:divBdr>
                              <w:divsChild>
                                <w:div w:id="907035477">
                                  <w:marLeft w:val="0"/>
                                  <w:marRight w:val="0"/>
                                  <w:marTop w:val="0"/>
                                  <w:marBottom w:val="0"/>
                                  <w:divBdr>
                                    <w:top w:val="none" w:sz="0" w:space="0" w:color="auto"/>
                                    <w:left w:val="none" w:sz="0" w:space="0" w:color="auto"/>
                                    <w:bottom w:val="none" w:sz="0" w:space="0" w:color="auto"/>
                                    <w:right w:val="none" w:sz="0" w:space="0" w:color="auto"/>
                                  </w:divBdr>
                                  <w:divsChild>
                                    <w:div w:id="117456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566969">
          <w:marLeft w:val="0"/>
          <w:marRight w:val="0"/>
          <w:marTop w:val="0"/>
          <w:marBottom w:val="0"/>
          <w:divBdr>
            <w:top w:val="none" w:sz="0" w:space="0" w:color="auto"/>
            <w:left w:val="none" w:sz="0" w:space="0" w:color="auto"/>
            <w:bottom w:val="none" w:sz="0" w:space="0" w:color="auto"/>
            <w:right w:val="none" w:sz="0" w:space="0" w:color="auto"/>
          </w:divBdr>
          <w:divsChild>
            <w:div w:id="520432060">
              <w:marLeft w:val="0"/>
              <w:marRight w:val="0"/>
              <w:marTop w:val="0"/>
              <w:marBottom w:val="0"/>
              <w:divBdr>
                <w:top w:val="none" w:sz="0" w:space="0" w:color="auto"/>
                <w:left w:val="none" w:sz="0" w:space="0" w:color="auto"/>
                <w:bottom w:val="none" w:sz="0" w:space="0" w:color="auto"/>
                <w:right w:val="none" w:sz="0" w:space="0" w:color="auto"/>
              </w:divBdr>
              <w:divsChild>
                <w:div w:id="1448767562">
                  <w:marLeft w:val="0"/>
                  <w:marRight w:val="0"/>
                  <w:marTop w:val="0"/>
                  <w:marBottom w:val="0"/>
                  <w:divBdr>
                    <w:top w:val="none" w:sz="0" w:space="0" w:color="auto"/>
                    <w:left w:val="none" w:sz="0" w:space="0" w:color="auto"/>
                    <w:bottom w:val="none" w:sz="0" w:space="0" w:color="auto"/>
                    <w:right w:val="none" w:sz="0" w:space="0" w:color="auto"/>
                  </w:divBdr>
                  <w:divsChild>
                    <w:div w:id="861624976">
                      <w:marLeft w:val="0"/>
                      <w:marRight w:val="0"/>
                      <w:marTop w:val="0"/>
                      <w:marBottom w:val="0"/>
                      <w:divBdr>
                        <w:top w:val="none" w:sz="0" w:space="0" w:color="auto"/>
                        <w:left w:val="none" w:sz="0" w:space="0" w:color="auto"/>
                        <w:bottom w:val="none" w:sz="0" w:space="0" w:color="auto"/>
                        <w:right w:val="none" w:sz="0" w:space="0" w:color="auto"/>
                      </w:divBdr>
                      <w:divsChild>
                        <w:div w:id="644161116">
                          <w:marLeft w:val="0"/>
                          <w:marRight w:val="0"/>
                          <w:marTop w:val="0"/>
                          <w:marBottom w:val="0"/>
                          <w:divBdr>
                            <w:top w:val="none" w:sz="0" w:space="0" w:color="auto"/>
                            <w:left w:val="none" w:sz="0" w:space="0" w:color="auto"/>
                            <w:bottom w:val="none" w:sz="0" w:space="0" w:color="auto"/>
                            <w:right w:val="none" w:sz="0" w:space="0" w:color="auto"/>
                          </w:divBdr>
                          <w:divsChild>
                            <w:div w:id="917204930">
                              <w:marLeft w:val="0"/>
                              <w:marRight w:val="0"/>
                              <w:marTop w:val="0"/>
                              <w:marBottom w:val="0"/>
                              <w:divBdr>
                                <w:top w:val="none" w:sz="0" w:space="0" w:color="auto"/>
                                <w:left w:val="none" w:sz="0" w:space="0" w:color="auto"/>
                                <w:bottom w:val="none" w:sz="0" w:space="0" w:color="auto"/>
                                <w:right w:val="none" w:sz="0" w:space="0" w:color="auto"/>
                              </w:divBdr>
                              <w:divsChild>
                                <w:div w:id="1181361209">
                                  <w:marLeft w:val="0"/>
                                  <w:marRight w:val="0"/>
                                  <w:marTop w:val="0"/>
                                  <w:marBottom w:val="0"/>
                                  <w:divBdr>
                                    <w:top w:val="none" w:sz="0" w:space="0" w:color="auto"/>
                                    <w:left w:val="none" w:sz="0" w:space="0" w:color="auto"/>
                                    <w:bottom w:val="none" w:sz="0" w:space="0" w:color="auto"/>
                                    <w:right w:val="none" w:sz="0" w:space="0" w:color="auto"/>
                                  </w:divBdr>
                                </w:div>
                              </w:divsChild>
                            </w:div>
                            <w:div w:id="2146004030">
                              <w:marLeft w:val="0"/>
                              <w:marRight w:val="0"/>
                              <w:marTop w:val="0"/>
                              <w:marBottom w:val="0"/>
                              <w:divBdr>
                                <w:top w:val="none" w:sz="0" w:space="0" w:color="auto"/>
                                <w:left w:val="none" w:sz="0" w:space="0" w:color="auto"/>
                                <w:bottom w:val="none" w:sz="0" w:space="0" w:color="auto"/>
                                <w:right w:val="none" w:sz="0" w:space="0" w:color="auto"/>
                              </w:divBdr>
                              <w:divsChild>
                                <w:div w:id="493447552">
                                  <w:marLeft w:val="0"/>
                                  <w:marRight w:val="0"/>
                                  <w:marTop w:val="0"/>
                                  <w:marBottom w:val="0"/>
                                  <w:divBdr>
                                    <w:top w:val="none" w:sz="0" w:space="0" w:color="auto"/>
                                    <w:left w:val="none" w:sz="0" w:space="0" w:color="auto"/>
                                    <w:bottom w:val="none" w:sz="0" w:space="0" w:color="auto"/>
                                    <w:right w:val="none" w:sz="0" w:space="0" w:color="auto"/>
                                  </w:divBdr>
                                  <w:divsChild>
                                    <w:div w:id="789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3906">
                  <w:marLeft w:val="0"/>
                  <w:marRight w:val="0"/>
                  <w:marTop w:val="0"/>
                  <w:marBottom w:val="0"/>
                  <w:divBdr>
                    <w:top w:val="none" w:sz="0" w:space="0" w:color="auto"/>
                    <w:left w:val="none" w:sz="0" w:space="0" w:color="auto"/>
                    <w:bottom w:val="none" w:sz="0" w:space="0" w:color="auto"/>
                    <w:right w:val="none" w:sz="0" w:space="0" w:color="auto"/>
                  </w:divBdr>
                  <w:divsChild>
                    <w:div w:id="983268814">
                      <w:marLeft w:val="0"/>
                      <w:marRight w:val="0"/>
                      <w:marTop w:val="0"/>
                      <w:marBottom w:val="0"/>
                      <w:divBdr>
                        <w:top w:val="none" w:sz="0" w:space="0" w:color="auto"/>
                        <w:left w:val="none" w:sz="0" w:space="0" w:color="auto"/>
                        <w:bottom w:val="none" w:sz="0" w:space="0" w:color="auto"/>
                        <w:right w:val="none" w:sz="0" w:space="0" w:color="auto"/>
                      </w:divBdr>
                      <w:divsChild>
                        <w:div w:id="2024015117">
                          <w:marLeft w:val="0"/>
                          <w:marRight w:val="0"/>
                          <w:marTop w:val="0"/>
                          <w:marBottom w:val="0"/>
                          <w:divBdr>
                            <w:top w:val="none" w:sz="0" w:space="0" w:color="auto"/>
                            <w:left w:val="none" w:sz="0" w:space="0" w:color="auto"/>
                            <w:bottom w:val="none" w:sz="0" w:space="0" w:color="auto"/>
                            <w:right w:val="none" w:sz="0" w:space="0" w:color="auto"/>
                          </w:divBdr>
                          <w:divsChild>
                            <w:div w:id="2144732870">
                              <w:marLeft w:val="0"/>
                              <w:marRight w:val="0"/>
                              <w:marTop w:val="0"/>
                              <w:marBottom w:val="0"/>
                              <w:divBdr>
                                <w:top w:val="none" w:sz="0" w:space="0" w:color="auto"/>
                                <w:left w:val="none" w:sz="0" w:space="0" w:color="auto"/>
                                <w:bottom w:val="none" w:sz="0" w:space="0" w:color="auto"/>
                                <w:right w:val="none" w:sz="0" w:space="0" w:color="auto"/>
                              </w:divBdr>
                              <w:divsChild>
                                <w:div w:id="140536189">
                                  <w:marLeft w:val="0"/>
                                  <w:marRight w:val="0"/>
                                  <w:marTop w:val="0"/>
                                  <w:marBottom w:val="0"/>
                                  <w:divBdr>
                                    <w:top w:val="none" w:sz="0" w:space="0" w:color="auto"/>
                                    <w:left w:val="none" w:sz="0" w:space="0" w:color="auto"/>
                                    <w:bottom w:val="none" w:sz="0" w:space="0" w:color="auto"/>
                                    <w:right w:val="none" w:sz="0" w:space="0" w:color="auto"/>
                                  </w:divBdr>
                                  <w:divsChild>
                                    <w:div w:id="1883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9455">
                              <w:marLeft w:val="0"/>
                              <w:marRight w:val="0"/>
                              <w:marTop w:val="0"/>
                              <w:marBottom w:val="0"/>
                              <w:divBdr>
                                <w:top w:val="none" w:sz="0" w:space="0" w:color="auto"/>
                                <w:left w:val="none" w:sz="0" w:space="0" w:color="auto"/>
                                <w:bottom w:val="none" w:sz="0" w:space="0" w:color="auto"/>
                                <w:right w:val="none" w:sz="0" w:space="0" w:color="auto"/>
                              </w:divBdr>
                              <w:divsChild>
                                <w:div w:id="1078669416">
                                  <w:marLeft w:val="0"/>
                                  <w:marRight w:val="0"/>
                                  <w:marTop w:val="0"/>
                                  <w:marBottom w:val="0"/>
                                  <w:divBdr>
                                    <w:top w:val="none" w:sz="0" w:space="0" w:color="auto"/>
                                    <w:left w:val="none" w:sz="0" w:space="0" w:color="auto"/>
                                    <w:bottom w:val="none" w:sz="0" w:space="0" w:color="auto"/>
                                    <w:right w:val="none" w:sz="0" w:space="0" w:color="auto"/>
                                  </w:divBdr>
                                  <w:divsChild>
                                    <w:div w:id="14956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39839">
          <w:marLeft w:val="0"/>
          <w:marRight w:val="0"/>
          <w:marTop w:val="0"/>
          <w:marBottom w:val="0"/>
          <w:divBdr>
            <w:top w:val="none" w:sz="0" w:space="0" w:color="auto"/>
            <w:left w:val="none" w:sz="0" w:space="0" w:color="auto"/>
            <w:bottom w:val="none" w:sz="0" w:space="0" w:color="auto"/>
            <w:right w:val="none" w:sz="0" w:space="0" w:color="auto"/>
          </w:divBdr>
          <w:divsChild>
            <w:div w:id="468328019">
              <w:marLeft w:val="0"/>
              <w:marRight w:val="0"/>
              <w:marTop w:val="0"/>
              <w:marBottom w:val="0"/>
              <w:divBdr>
                <w:top w:val="none" w:sz="0" w:space="0" w:color="auto"/>
                <w:left w:val="none" w:sz="0" w:space="0" w:color="auto"/>
                <w:bottom w:val="none" w:sz="0" w:space="0" w:color="auto"/>
                <w:right w:val="none" w:sz="0" w:space="0" w:color="auto"/>
              </w:divBdr>
              <w:divsChild>
                <w:div w:id="2092769454">
                  <w:marLeft w:val="0"/>
                  <w:marRight w:val="0"/>
                  <w:marTop w:val="0"/>
                  <w:marBottom w:val="0"/>
                  <w:divBdr>
                    <w:top w:val="none" w:sz="0" w:space="0" w:color="auto"/>
                    <w:left w:val="none" w:sz="0" w:space="0" w:color="auto"/>
                    <w:bottom w:val="none" w:sz="0" w:space="0" w:color="auto"/>
                    <w:right w:val="none" w:sz="0" w:space="0" w:color="auto"/>
                  </w:divBdr>
                  <w:divsChild>
                    <w:div w:id="100036025">
                      <w:marLeft w:val="0"/>
                      <w:marRight w:val="0"/>
                      <w:marTop w:val="0"/>
                      <w:marBottom w:val="0"/>
                      <w:divBdr>
                        <w:top w:val="none" w:sz="0" w:space="0" w:color="auto"/>
                        <w:left w:val="none" w:sz="0" w:space="0" w:color="auto"/>
                        <w:bottom w:val="none" w:sz="0" w:space="0" w:color="auto"/>
                        <w:right w:val="none" w:sz="0" w:space="0" w:color="auto"/>
                      </w:divBdr>
                      <w:divsChild>
                        <w:div w:id="495418523">
                          <w:marLeft w:val="0"/>
                          <w:marRight w:val="0"/>
                          <w:marTop w:val="0"/>
                          <w:marBottom w:val="0"/>
                          <w:divBdr>
                            <w:top w:val="none" w:sz="0" w:space="0" w:color="auto"/>
                            <w:left w:val="none" w:sz="0" w:space="0" w:color="auto"/>
                            <w:bottom w:val="none" w:sz="0" w:space="0" w:color="auto"/>
                            <w:right w:val="none" w:sz="0" w:space="0" w:color="auto"/>
                          </w:divBdr>
                          <w:divsChild>
                            <w:div w:id="855197578">
                              <w:marLeft w:val="0"/>
                              <w:marRight w:val="0"/>
                              <w:marTop w:val="0"/>
                              <w:marBottom w:val="0"/>
                              <w:divBdr>
                                <w:top w:val="none" w:sz="0" w:space="0" w:color="auto"/>
                                <w:left w:val="none" w:sz="0" w:space="0" w:color="auto"/>
                                <w:bottom w:val="none" w:sz="0" w:space="0" w:color="auto"/>
                                <w:right w:val="none" w:sz="0" w:space="0" w:color="auto"/>
                              </w:divBdr>
                              <w:divsChild>
                                <w:div w:id="1937597812">
                                  <w:marLeft w:val="0"/>
                                  <w:marRight w:val="0"/>
                                  <w:marTop w:val="0"/>
                                  <w:marBottom w:val="0"/>
                                  <w:divBdr>
                                    <w:top w:val="none" w:sz="0" w:space="0" w:color="auto"/>
                                    <w:left w:val="none" w:sz="0" w:space="0" w:color="auto"/>
                                    <w:bottom w:val="none" w:sz="0" w:space="0" w:color="auto"/>
                                    <w:right w:val="none" w:sz="0" w:space="0" w:color="auto"/>
                                  </w:divBdr>
                                  <w:divsChild>
                                    <w:div w:id="18602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946491">
                  <w:marLeft w:val="0"/>
                  <w:marRight w:val="0"/>
                  <w:marTop w:val="0"/>
                  <w:marBottom w:val="0"/>
                  <w:divBdr>
                    <w:top w:val="none" w:sz="0" w:space="0" w:color="auto"/>
                    <w:left w:val="none" w:sz="0" w:space="0" w:color="auto"/>
                    <w:bottom w:val="none" w:sz="0" w:space="0" w:color="auto"/>
                    <w:right w:val="none" w:sz="0" w:space="0" w:color="auto"/>
                  </w:divBdr>
                  <w:divsChild>
                    <w:div w:id="2045013877">
                      <w:marLeft w:val="0"/>
                      <w:marRight w:val="0"/>
                      <w:marTop w:val="0"/>
                      <w:marBottom w:val="0"/>
                      <w:divBdr>
                        <w:top w:val="none" w:sz="0" w:space="0" w:color="auto"/>
                        <w:left w:val="none" w:sz="0" w:space="0" w:color="auto"/>
                        <w:bottom w:val="none" w:sz="0" w:space="0" w:color="auto"/>
                        <w:right w:val="none" w:sz="0" w:space="0" w:color="auto"/>
                      </w:divBdr>
                      <w:divsChild>
                        <w:div w:id="1481188888">
                          <w:marLeft w:val="0"/>
                          <w:marRight w:val="0"/>
                          <w:marTop w:val="0"/>
                          <w:marBottom w:val="0"/>
                          <w:divBdr>
                            <w:top w:val="none" w:sz="0" w:space="0" w:color="auto"/>
                            <w:left w:val="none" w:sz="0" w:space="0" w:color="auto"/>
                            <w:bottom w:val="none" w:sz="0" w:space="0" w:color="auto"/>
                            <w:right w:val="none" w:sz="0" w:space="0" w:color="auto"/>
                          </w:divBdr>
                          <w:divsChild>
                            <w:div w:id="2138839687">
                              <w:marLeft w:val="0"/>
                              <w:marRight w:val="0"/>
                              <w:marTop w:val="0"/>
                              <w:marBottom w:val="0"/>
                              <w:divBdr>
                                <w:top w:val="none" w:sz="0" w:space="0" w:color="auto"/>
                                <w:left w:val="none" w:sz="0" w:space="0" w:color="auto"/>
                                <w:bottom w:val="none" w:sz="0" w:space="0" w:color="auto"/>
                                <w:right w:val="none" w:sz="0" w:space="0" w:color="auto"/>
                              </w:divBdr>
                              <w:divsChild>
                                <w:div w:id="1226572977">
                                  <w:marLeft w:val="0"/>
                                  <w:marRight w:val="0"/>
                                  <w:marTop w:val="0"/>
                                  <w:marBottom w:val="0"/>
                                  <w:divBdr>
                                    <w:top w:val="none" w:sz="0" w:space="0" w:color="auto"/>
                                    <w:left w:val="none" w:sz="0" w:space="0" w:color="auto"/>
                                    <w:bottom w:val="none" w:sz="0" w:space="0" w:color="auto"/>
                                    <w:right w:val="none" w:sz="0" w:space="0" w:color="auto"/>
                                  </w:divBdr>
                                </w:div>
                              </w:divsChild>
                            </w:div>
                            <w:div w:id="247428093">
                              <w:marLeft w:val="0"/>
                              <w:marRight w:val="0"/>
                              <w:marTop w:val="0"/>
                              <w:marBottom w:val="0"/>
                              <w:divBdr>
                                <w:top w:val="none" w:sz="0" w:space="0" w:color="auto"/>
                                <w:left w:val="none" w:sz="0" w:space="0" w:color="auto"/>
                                <w:bottom w:val="none" w:sz="0" w:space="0" w:color="auto"/>
                                <w:right w:val="none" w:sz="0" w:space="0" w:color="auto"/>
                              </w:divBdr>
                              <w:divsChild>
                                <w:div w:id="409473082">
                                  <w:marLeft w:val="0"/>
                                  <w:marRight w:val="0"/>
                                  <w:marTop w:val="0"/>
                                  <w:marBottom w:val="0"/>
                                  <w:divBdr>
                                    <w:top w:val="none" w:sz="0" w:space="0" w:color="auto"/>
                                    <w:left w:val="none" w:sz="0" w:space="0" w:color="auto"/>
                                    <w:bottom w:val="none" w:sz="0" w:space="0" w:color="auto"/>
                                    <w:right w:val="none" w:sz="0" w:space="0" w:color="auto"/>
                                  </w:divBdr>
                                  <w:divsChild>
                                    <w:div w:id="10621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506785">
          <w:marLeft w:val="0"/>
          <w:marRight w:val="0"/>
          <w:marTop w:val="0"/>
          <w:marBottom w:val="0"/>
          <w:divBdr>
            <w:top w:val="none" w:sz="0" w:space="0" w:color="auto"/>
            <w:left w:val="none" w:sz="0" w:space="0" w:color="auto"/>
            <w:bottom w:val="none" w:sz="0" w:space="0" w:color="auto"/>
            <w:right w:val="none" w:sz="0" w:space="0" w:color="auto"/>
          </w:divBdr>
          <w:divsChild>
            <w:div w:id="1865092652">
              <w:marLeft w:val="0"/>
              <w:marRight w:val="0"/>
              <w:marTop w:val="0"/>
              <w:marBottom w:val="0"/>
              <w:divBdr>
                <w:top w:val="none" w:sz="0" w:space="0" w:color="auto"/>
                <w:left w:val="none" w:sz="0" w:space="0" w:color="auto"/>
                <w:bottom w:val="none" w:sz="0" w:space="0" w:color="auto"/>
                <w:right w:val="none" w:sz="0" w:space="0" w:color="auto"/>
              </w:divBdr>
              <w:divsChild>
                <w:div w:id="1474448514">
                  <w:marLeft w:val="0"/>
                  <w:marRight w:val="0"/>
                  <w:marTop w:val="0"/>
                  <w:marBottom w:val="0"/>
                  <w:divBdr>
                    <w:top w:val="none" w:sz="0" w:space="0" w:color="auto"/>
                    <w:left w:val="none" w:sz="0" w:space="0" w:color="auto"/>
                    <w:bottom w:val="none" w:sz="0" w:space="0" w:color="auto"/>
                    <w:right w:val="none" w:sz="0" w:space="0" w:color="auto"/>
                  </w:divBdr>
                  <w:divsChild>
                    <w:div w:id="1298489773">
                      <w:marLeft w:val="0"/>
                      <w:marRight w:val="0"/>
                      <w:marTop w:val="0"/>
                      <w:marBottom w:val="0"/>
                      <w:divBdr>
                        <w:top w:val="none" w:sz="0" w:space="0" w:color="auto"/>
                        <w:left w:val="none" w:sz="0" w:space="0" w:color="auto"/>
                        <w:bottom w:val="none" w:sz="0" w:space="0" w:color="auto"/>
                        <w:right w:val="none" w:sz="0" w:space="0" w:color="auto"/>
                      </w:divBdr>
                      <w:divsChild>
                        <w:div w:id="972098766">
                          <w:marLeft w:val="0"/>
                          <w:marRight w:val="0"/>
                          <w:marTop w:val="0"/>
                          <w:marBottom w:val="0"/>
                          <w:divBdr>
                            <w:top w:val="none" w:sz="0" w:space="0" w:color="auto"/>
                            <w:left w:val="none" w:sz="0" w:space="0" w:color="auto"/>
                            <w:bottom w:val="none" w:sz="0" w:space="0" w:color="auto"/>
                            <w:right w:val="none" w:sz="0" w:space="0" w:color="auto"/>
                          </w:divBdr>
                          <w:divsChild>
                            <w:div w:id="615605768">
                              <w:marLeft w:val="0"/>
                              <w:marRight w:val="0"/>
                              <w:marTop w:val="0"/>
                              <w:marBottom w:val="0"/>
                              <w:divBdr>
                                <w:top w:val="none" w:sz="0" w:space="0" w:color="auto"/>
                                <w:left w:val="none" w:sz="0" w:space="0" w:color="auto"/>
                                <w:bottom w:val="none" w:sz="0" w:space="0" w:color="auto"/>
                                <w:right w:val="none" w:sz="0" w:space="0" w:color="auto"/>
                              </w:divBdr>
                              <w:divsChild>
                                <w:div w:id="384259589">
                                  <w:marLeft w:val="0"/>
                                  <w:marRight w:val="0"/>
                                  <w:marTop w:val="0"/>
                                  <w:marBottom w:val="0"/>
                                  <w:divBdr>
                                    <w:top w:val="none" w:sz="0" w:space="0" w:color="auto"/>
                                    <w:left w:val="none" w:sz="0" w:space="0" w:color="auto"/>
                                    <w:bottom w:val="none" w:sz="0" w:space="0" w:color="auto"/>
                                    <w:right w:val="none" w:sz="0" w:space="0" w:color="auto"/>
                                  </w:divBdr>
                                </w:div>
                              </w:divsChild>
                            </w:div>
                            <w:div w:id="599601414">
                              <w:marLeft w:val="0"/>
                              <w:marRight w:val="0"/>
                              <w:marTop w:val="0"/>
                              <w:marBottom w:val="0"/>
                              <w:divBdr>
                                <w:top w:val="none" w:sz="0" w:space="0" w:color="auto"/>
                                <w:left w:val="none" w:sz="0" w:space="0" w:color="auto"/>
                                <w:bottom w:val="none" w:sz="0" w:space="0" w:color="auto"/>
                                <w:right w:val="none" w:sz="0" w:space="0" w:color="auto"/>
                              </w:divBdr>
                              <w:divsChild>
                                <w:div w:id="501162381">
                                  <w:marLeft w:val="0"/>
                                  <w:marRight w:val="0"/>
                                  <w:marTop w:val="0"/>
                                  <w:marBottom w:val="0"/>
                                  <w:divBdr>
                                    <w:top w:val="none" w:sz="0" w:space="0" w:color="auto"/>
                                    <w:left w:val="none" w:sz="0" w:space="0" w:color="auto"/>
                                    <w:bottom w:val="none" w:sz="0" w:space="0" w:color="auto"/>
                                    <w:right w:val="none" w:sz="0" w:space="0" w:color="auto"/>
                                  </w:divBdr>
                                  <w:divsChild>
                                    <w:div w:id="9030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0439">
                  <w:marLeft w:val="0"/>
                  <w:marRight w:val="0"/>
                  <w:marTop w:val="0"/>
                  <w:marBottom w:val="0"/>
                  <w:divBdr>
                    <w:top w:val="none" w:sz="0" w:space="0" w:color="auto"/>
                    <w:left w:val="none" w:sz="0" w:space="0" w:color="auto"/>
                    <w:bottom w:val="none" w:sz="0" w:space="0" w:color="auto"/>
                    <w:right w:val="none" w:sz="0" w:space="0" w:color="auto"/>
                  </w:divBdr>
                  <w:divsChild>
                    <w:div w:id="268663930">
                      <w:marLeft w:val="0"/>
                      <w:marRight w:val="0"/>
                      <w:marTop w:val="0"/>
                      <w:marBottom w:val="0"/>
                      <w:divBdr>
                        <w:top w:val="none" w:sz="0" w:space="0" w:color="auto"/>
                        <w:left w:val="none" w:sz="0" w:space="0" w:color="auto"/>
                        <w:bottom w:val="none" w:sz="0" w:space="0" w:color="auto"/>
                        <w:right w:val="none" w:sz="0" w:space="0" w:color="auto"/>
                      </w:divBdr>
                      <w:divsChild>
                        <w:div w:id="1378626086">
                          <w:marLeft w:val="0"/>
                          <w:marRight w:val="0"/>
                          <w:marTop w:val="0"/>
                          <w:marBottom w:val="0"/>
                          <w:divBdr>
                            <w:top w:val="none" w:sz="0" w:space="0" w:color="auto"/>
                            <w:left w:val="none" w:sz="0" w:space="0" w:color="auto"/>
                            <w:bottom w:val="none" w:sz="0" w:space="0" w:color="auto"/>
                            <w:right w:val="none" w:sz="0" w:space="0" w:color="auto"/>
                          </w:divBdr>
                          <w:divsChild>
                            <w:div w:id="1479375793">
                              <w:marLeft w:val="0"/>
                              <w:marRight w:val="0"/>
                              <w:marTop w:val="0"/>
                              <w:marBottom w:val="0"/>
                              <w:divBdr>
                                <w:top w:val="none" w:sz="0" w:space="0" w:color="auto"/>
                                <w:left w:val="none" w:sz="0" w:space="0" w:color="auto"/>
                                <w:bottom w:val="none" w:sz="0" w:space="0" w:color="auto"/>
                                <w:right w:val="none" w:sz="0" w:space="0" w:color="auto"/>
                              </w:divBdr>
                              <w:divsChild>
                                <w:div w:id="1499420610">
                                  <w:marLeft w:val="0"/>
                                  <w:marRight w:val="0"/>
                                  <w:marTop w:val="0"/>
                                  <w:marBottom w:val="0"/>
                                  <w:divBdr>
                                    <w:top w:val="none" w:sz="0" w:space="0" w:color="auto"/>
                                    <w:left w:val="none" w:sz="0" w:space="0" w:color="auto"/>
                                    <w:bottom w:val="none" w:sz="0" w:space="0" w:color="auto"/>
                                    <w:right w:val="none" w:sz="0" w:space="0" w:color="auto"/>
                                  </w:divBdr>
                                  <w:divsChild>
                                    <w:div w:id="8371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7251">
                              <w:marLeft w:val="0"/>
                              <w:marRight w:val="0"/>
                              <w:marTop w:val="0"/>
                              <w:marBottom w:val="0"/>
                              <w:divBdr>
                                <w:top w:val="none" w:sz="0" w:space="0" w:color="auto"/>
                                <w:left w:val="none" w:sz="0" w:space="0" w:color="auto"/>
                                <w:bottom w:val="none" w:sz="0" w:space="0" w:color="auto"/>
                                <w:right w:val="none" w:sz="0" w:space="0" w:color="auto"/>
                              </w:divBdr>
                              <w:divsChild>
                                <w:div w:id="1459492269">
                                  <w:marLeft w:val="0"/>
                                  <w:marRight w:val="0"/>
                                  <w:marTop w:val="0"/>
                                  <w:marBottom w:val="0"/>
                                  <w:divBdr>
                                    <w:top w:val="none" w:sz="0" w:space="0" w:color="auto"/>
                                    <w:left w:val="none" w:sz="0" w:space="0" w:color="auto"/>
                                    <w:bottom w:val="none" w:sz="0" w:space="0" w:color="auto"/>
                                    <w:right w:val="none" w:sz="0" w:space="0" w:color="auto"/>
                                  </w:divBdr>
                                  <w:divsChild>
                                    <w:div w:id="15075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470435">
          <w:marLeft w:val="0"/>
          <w:marRight w:val="0"/>
          <w:marTop w:val="0"/>
          <w:marBottom w:val="0"/>
          <w:divBdr>
            <w:top w:val="none" w:sz="0" w:space="0" w:color="auto"/>
            <w:left w:val="none" w:sz="0" w:space="0" w:color="auto"/>
            <w:bottom w:val="none" w:sz="0" w:space="0" w:color="auto"/>
            <w:right w:val="none" w:sz="0" w:space="0" w:color="auto"/>
          </w:divBdr>
          <w:divsChild>
            <w:div w:id="1807697276">
              <w:marLeft w:val="0"/>
              <w:marRight w:val="0"/>
              <w:marTop w:val="0"/>
              <w:marBottom w:val="0"/>
              <w:divBdr>
                <w:top w:val="none" w:sz="0" w:space="0" w:color="auto"/>
                <w:left w:val="none" w:sz="0" w:space="0" w:color="auto"/>
                <w:bottom w:val="none" w:sz="0" w:space="0" w:color="auto"/>
                <w:right w:val="none" w:sz="0" w:space="0" w:color="auto"/>
              </w:divBdr>
              <w:divsChild>
                <w:div w:id="205607726">
                  <w:marLeft w:val="0"/>
                  <w:marRight w:val="0"/>
                  <w:marTop w:val="0"/>
                  <w:marBottom w:val="0"/>
                  <w:divBdr>
                    <w:top w:val="none" w:sz="0" w:space="0" w:color="auto"/>
                    <w:left w:val="none" w:sz="0" w:space="0" w:color="auto"/>
                    <w:bottom w:val="none" w:sz="0" w:space="0" w:color="auto"/>
                    <w:right w:val="none" w:sz="0" w:space="0" w:color="auto"/>
                  </w:divBdr>
                  <w:divsChild>
                    <w:div w:id="781190508">
                      <w:marLeft w:val="0"/>
                      <w:marRight w:val="0"/>
                      <w:marTop w:val="0"/>
                      <w:marBottom w:val="0"/>
                      <w:divBdr>
                        <w:top w:val="none" w:sz="0" w:space="0" w:color="auto"/>
                        <w:left w:val="none" w:sz="0" w:space="0" w:color="auto"/>
                        <w:bottom w:val="none" w:sz="0" w:space="0" w:color="auto"/>
                        <w:right w:val="none" w:sz="0" w:space="0" w:color="auto"/>
                      </w:divBdr>
                      <w:divsChild>
                        <w:div w:id="136919329">
                          <w:marLeft w:val="0"/>
                          <w:marRight w:val="0"/>
                          <w:marTop w:val="0"/>
                          <w:marBottom w:val="0"/>
                          <w:divBdr>
                            <w:top w:val="none" w:sz="0" w:space="0" w:color="auto"/>
                            <w:left w:val="none" w:sz="0" w:space="0" w:color="auto"/>
                            <w:bottom w:val="none" w:sz="0" w:space="0" w:color="auto"/>
                            <w:right w:val="none" w:sz="0" w:space="0" w:color="auto"/>
                          </w:divBdr>
                          <w:divsChild>
                            <w:div w:id="1694258349">
                              <w:marLeft w:val="0"/>
                              <w:marRight w:val="0"/>
                              <w:marTop w:val="0"/>
                              <w:marBottom w:val="0"/>
                              <w:divBdr>
                                <w:top w:val="none" w:sz="0" w:space="0" w:color="auto"/>
                                <w:left w:val="none" w:sz="0" w:space="0" w:color="auto"/>
                                <w:bottom w:val="none" w:sz="0" w:space="0" w:color="auto"/>
                                <w:right w:val="none" w:sz="0" w:space="0" w:color="auto"/>
                              </w:divBdr>
                              <w:divsChild>
                                <w:div w:id="1138111044">
                                  <w:marLeft w:val="0"/>
                                  <w:marRight w:val="0"/>
                                  <w:marTop w:val="0"/>
                                  <w:marBottom w:val="0"/>
                                  <w:divBdr>
                                    <w:top w:val="none" w:sz="0" w:space="0" w:color="auto"/>
                                    <w:left w:val="none" w:sz="0" w:space="0" w:color="auto"/>
                                    <w:bottom w:val="none" w:sz="0" w:space="0" w:color="auto"/>
                                    <w:right w:val="none" w:sz="0" w:space="0" w:color="auto"/>
                                  </w:divBdr>
                                  <w:divsChild>
                                    <w:div w:id="266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35916">
                  <w:marLeft w:val="0"/>
                  <w:marRight w:val="0"/>
                  <w:marTop w:val="0"/>
                  <w:marBottom w:val="0"/>
                  <w:divBdr>
                    <w:top w:val="none" w:sz="0" w:space="0" w:color="auto"/>
                    <w:left w:val="none" w:sz="0" w:space="0" w:color="auto"/>
                    <w:bottom w:val="none" w:sz="0" w:space="0" w:color="auto"/>
                    <w:right w:val="none" w:sz="0" w:space="0" w:color="auto"/>
                  </w:divBdr>
                  <w:divsChild>
                    <w:div w:id="354622850">
                      <w:marLeft w:val="0"/>
                      <w:marRight w:val="0"/>
                      <w:marTop w:val="0"/>
                      <w:marBottom w:val="0"/>
                      <w:divBdr>
                        <w:top w:val="none" w:sz="0" w:space="0" w:color="auto"/>
                        <w:left w:val="none" w:sz="0" w:space="0" w:color="auto"/>
                        <w:bottom w:val="none" w:sz="0" w:space="0" w:color="auto"/>
                        <w:right w:val="none" w:sz="0" w:space="0" w:color="auto"/>
                      </w:divBdr>
                      <w:divsChild>
                        <w:div w:id="390083548">
                          <w:marLeft w:val="0"/>
                          <w:marRight w:val="0"/>
                          <w:marTop w:val="0"/>
                          <w:marBottom w:val="0"/>
                          <w:divBdr>
                            <w:top w:val="none" w:sz="0" w:space="0" w:color="auto"/>
                            <w:left w:val="none" w:sz="0" w:space="0" w:color="auto"/>
                            <w:bottom w:val="none" w:sz="0" w:space="0" w:color="auto"/>
                            <w:right w:val="none" w:sz="0" w:space="0" w:color="auto"/>
                          </w:divBdr>
                          <w:divsChild>
                            <w:div w:id="1303656723">
                              <w:marLeft w:val="0"/>
                              <w:marRight w:val="0"/>
                              <w:marTop w:val="0"/>
                              <w:marBottom w:val="0"/>
                              <w:divBdr>
                                <w:top w:val="none" w:sz="0" w:space="0" w:color="auto"/>
                                <w:left w:val="none" w:sz="0" w:space="0" w:color="auto"/>
                                <w:bottom w:val="none" w:sz="0" w:space="0" w:color="auto"/>
                                <w:right w:val="none" w:sz="0" w:space="0" w:color="auto"/>
                              </w:divBdr>
                              <w:divsChild>
                                <w:div w:id="807866835">
                                  <w:marLeft w:val="0"/>
                                  <w:marRight w:val="0"/>
                                  <w:marTop w:val="0"/>
                                  <w:marBottom w:val="0"/>
                                  <w:divBdr>
                                    <w:top w:val="none" w:sz="0" w:space="0" w:color="auto"/>
                                    <w:left w:val="none" w:sz="0" w:space="0" w:color="auto"/>
                                    <w:bottom w:val="none" w:sz="0" w:space="0" w:color="auto"/>
                                    <w:right w:val="none" w:sz="0" w:space="0" w:color="auto"/>
                                  </w:divBdr>
                                </w:div>
                              </w:divsChild>
                            </w:div>
                            <w:div w:id="1868564534">
                              <w:marLeft w:val="0"/>
                              <w:marRight w:val="0"/>
                              <w:marTop w:val="0"/>
                              <w:marBottom w:val="0"/>
                              <w:divBdr>
                                <w:top w:val="none" w:sz="0" w:space="0" w:color="auto"/>
                                <w:left w:val="none" w:sz="0" w:space="0" w:color="auto"/>
                                <w:bottom w:val="none" w:sz="0" w:space="0" w:color="auto"/>
                                <w:right w:val="none" w:sz="0" w:space="0" w:color="auto"/>
                              </w:divBdr>
                              <w:divsChild>
                                <w:div w:id="1340035661">
                                  <w:marLeft w:val="0"/>
                                  <w:marRight w:val="0"/>
                                  <w:marTop w:val="0"/>
                                  <w:marBottom w:val="0"/>
                                  <w:divBdr>
                                    <w:top w:val="none" w:sz="0" w:space="0" w:color="auto"/>
                                    <w:left w:val="none" w:sz="0" w:space="0" w:color="auto"/>
                                    <w:bottom w:val="none" w:sz="0" w:space="0" w:color="auto"/>
                                    <w:right w:val="none" w:sz="0" w:space="0" w:color="auto"/>
                                  </w:divBdr>
                                  <w:divsChild>
                                    <w:div w:id="61941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069178">
          <w:marLeft w:val="0"/>
          <w:marRight w:val="0"/>
          <w:marTop w:val="0"/>
          <w:marBottom w:val="0"/>
          <w:divBdr>
            <w:top w:val="none" w:sz="0" w:space="0" w:color="auto"/>
            <w:left w:val="none" w:sz="0" w:space="0" w:color="auto"/>
            <w:bottom w:val="none" w:sz="0" w:space="0" w:color="auto"/>
            <w:right w:val="none" w:sz="0" w:space="0" w:color="auto"/>
          </w:divBdr>
          <w:divsChild>
            <w:div w:id="1956330293">
              <w:marLeft w:val="0"/>
              <w:marRight w:val="0"/>
              <w:marTop w:val="0"/>
              <w:marBottom w:val="0"/>
              <w:divBdr>
                <w:top w:val="none" w:sz="0" w:space="0" w:color="auto"/>
                <w:left w:val="none" w:sz="0" w:space="0" w:color="auto"/>
                <w:bottom w:val="none" w:sz="0" w:space="0" w:color="auto"/>
                <w:right w:val="none" w:sz="0" w:space="0" w:color="auto"/>
              </w:divBdr>
              <w:divsChild>
                <w:div w:id="1584994800">
                  <w:marLeft w:val="0"/>
                  <w:marRight w:val="0"/>
                  <w:marTop w:val="0"/>
                  <w:marBottom w:val="0"/>
                  <w:divBdr>
                    <w:top w:val="none" w:sz="0" w:space="0" w:color="auto"/>
                    <w:left w:val="none" w:sz="0" w:space="0" w:color="auto"/>
                    <w:bottom w:val="none" w:sz="0" w:space="0" w:color="auto"/>
                    <w:right w:val="none" w:sz="0" w:space="0" w:color="auto"/>
                  </w:divBdr>
                  <w:divsChild>
                    <w:div w:id="333343864">
                      <w:marLeft w:val="0"/>
                      <w:marRight w:val="0"/>
                      <w:marTop w:val="0"/>
                      <w:marBottom w:val="0"/>
                      <w:divBdr>
                        <w:top w:val="none" w:sz="0" w:space="0" w:color="auto"/>
                        <w:left w:val="none" w:sz="0" w:space="0" w:color="auto"/>
                        <w:bottom w:val="none" w:sz="0" w:space="0" w:color="auto"/>
                        <w:right w:val="none" w:sz="0" w:space="0" w:color="auto"/>
                      </w:divBdr>
                      <w:divsChild>
                        <w:div w:id="1232961532">
                          <w:marLeft w:val="0"/>
                          <w:marRight w:val="0"/>
                          <w:marTop w:val="0"/>
                          <w:marBottom w:val="0"/>
                          <w:divBdr>
                            <w:top w:val="none" w:sz="0" w:space="0" w:color="auto"/>
                            <w:left w:val="none" w:sz="0" w:space="0" w:color="auto"/>
                            <w:bottom w:val="none" w:sz="0" w:space="0" w:color="auto"/>
                            <w:right w:val="none" w:sz="0" w:space="0" w:color="auto"/>
                          </w:divBdr>
                          <w:divsChild>
                            <w:div w:id="1624727122">
                              <w:marLeft w:val="0"/>
                              <w:marRight w:val="0"/>
                              <w:marTop w:val="0"/>
                              <w:marBottom w:val="0"/>
                              <w:divBdr>
                                <w:top w:val="none" w:sz="0" w:space="0" w:color="auto"/>
                                <w:left w:val="none" w:sz="0" w:space="0" w:color="auto"/>
                                <w:bottom w:val="none" w:sz="0" w:space="0" w:color="auto"/>
                                <w:right w:val="none" w:sz="0" w:space="0" w:color="auto"/>
                              </w:divBdr>
                              <w:divsChild>
                                <w:div w:id="1710959034">
                                  <w:marLeft w:val="0"/>
                                  <w:marRight w:val="0"/>
                                  <w:marTop w:val="0"/>
                                  <w:marBottom w:val="0"/>
                                  <w:divBdr>
                                    <w:top w:val="none" w:sz="0" w:space="0" w:color="auto"/>
                                    <w:left w:val="none" w:sz="0" w:space="0" w:color="auto"/>
                                    <w:bottom w:val="none" w:sz="0" w:space="0" w:color="auto"/>
                                    <w:right w:val="none" w:sz="0" w:space="0" w:color="auto"/>
                                  </w:divBdr>
                                </w:div>
                              </w:divsChild>
                            </w:div>
                            <w:div w:id="151991218">
                              <w:marLeft w:val="0"/>
                              <w:marRight w:val="0"/>
                              <w:marTop w:val="0"/>
                              <w:marBottom w:val="0"/>
                              <w:divBdr>
                                <w:top w:val="none" w:sz="0" w:space="0" w:color="auto"/>
                                <w:left w:val="none" w:sz="0" w:space="0" w:color="auto"/>
                                <w:bottom w:val="none" w:sz="0" w:space="0" w:color="auto"/>
                                <w:right w:val="none" w:sz="0" w:space="0" w:color="auto"/>
                              </w:divBdr>
                              <w:divsChild>
                                <w:div w:id="848329740">
                                  <w:marLeft w:val="0"/>
                                  <w:marRight w:val="0"/>
                                  <w:marTop w:val="0"/>
                                  <w:marBottom w:val="0"/>
                                  <w:divBdr>
                                    <w:top w:val="none" w:sz="0" w:space="0" w:color="auto"/>
                                    <w:left w:val="none" w:sz="0" w:space="0" w:color="auto"/>
                                    <w:bottom w:val="none" w:sz="0" w:space="0" w:color="auto"/>
                                    <w:right w:val="none" w:sz="0" w:space="0" w:color="auto"/>
                                  </w:divBdr>
                                  <w:divsChild>
                                    <w:div w:id="5263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223777">
                  <w:marLeft w:val="0"/>
                  <w:marRight w:val="0"/>
                  <w:marTop w:val="0"/>
                  <w:marBottom w:val="0"/>
                  <w:divBdr>
                    <w:top w:val="none" w:sz="0" w:space="0" w:color="auto"/>
                    <w:left w:val="none" w:sz="0" w:space="0" w:color="auto"/>
                    <w:bottom w:val="none" w:sz="0" w:space="0" w:color="auto"/>
                    <w:right w:val="none" w:sz="0" w:space="0" w:color="auto"/>
                  </w:divBdr>
                  <w:divsChild>
                    <w:div w:id="1536767362">
                      <w:marLeft w:val="0"/>
                      <w:marRight w:val="0"/>
                      <w:marTop w:val="0"/>
                      <w:marBottom w:val="0"/>
                      <w:divBdr>
                        <w:top w:val="none" w:sz="0" w:space="0" w:color="auto"/>
                        <w:left w:val="none" w:sz="0" w:space="0" w:color="auto"/>
                        <w:bottom w:val="none" w:sz="0" w:space="0" w:color="auto"/>
                        <w:right w:val="none" w:sz="0" w:space="0" w:color="auto"/>
                      </w:divBdr>
                      <w:divsChild>
                        <w:div w:id="1085221850">
                          <w:marLeft w:val="0"/>
                          <w:marRight w:val="0"/>
                          <w:marTop w:val="0"/>
                          <w:marBottom w:val="0"/>
                          <w:divBdr>
                            <w:top w:val="none" w:sz="0" w:space="0" w:color="auto"/>
                            <w:left w:val="none" w:sz="0" w:space="0" w:color="auto"/>
                            <w:bottom w:val="none" w:sz="0" w:space="0" w:color="auto"/>
                            <w:right w:val="none" w:sz="0" w:space="0" w:color="auto"/>
                          </w:divBdr>
                          <w:divsChild>
                            <w:div w:id="1142502499">
                              <w:marLeft w:val="0"/>
                              <w:marRight w:val="0"/>
                              <w:marTop w:val="0"/>
                              <w:marBottom w:val="0"/>
                              <w:divBdr>
                                <w:top w:val="none" w:sz="0" w:space="0" w:color="auto"/>
                                <w:left w:val="none" w:sz="0" w:space="0" w:color="auto"/>
                                <w:bottom w:val="none" w:sz="0" w:space="0" w:color="auto"/>
                                <w:right w:val="none" w:sz="0" w:space="0" w:color="auto"/>
                              </w:divBdr>
                              <w:divsChild>
                                <w:div w:id="1059475770">
                                  <w:marLeft w:val="0"/>
                                  <w:marRight w:val="0"/>
                                  <w:marTop w:val="0"/>
                                  <w:marBottom w:val="0"/>
                                  <w:divBdr>
                                    <w:top w:val="none" w:sz="0" w:space="0" w:color="auto"/>
                                    <w:left w:val="none" w:sz="0" w:space="0" w:color="auto"/>
                                    <w:bottom w:val="none" w:sz="0" w:space="0" w:color="auto"/>
                                    <w:right w:val="none" w:sz="0" w:space="0" w:color="auto"/>
                                  </w:divBdr>
                                  <w:divsChild>
                                    <w:div w:id="3064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174469">
          <w:marLeft w:val="0"/>
          <w:marRight w:val="0"/>
          <w:marTop w:val="0"/>
          <w:marBottom w:val="0"/>
          <w:divBdr>
            <w:top w:val="none" w:sz="0" w:space="0" w:color="auto"/>
            <w:left w:val="none" w:sz="0" w:space="0" w:color="auto"/>
            <w:bottom w:val="none" w:sz="0" w:space="0" w:color="auto"/>
            <w:right w:val="none" w:sz="0" w:space="0" w:color="auto"/>
          </w:divBdr>
          <w:divsChild>
            <w:div w:id="269434009">
              <w:marLeft w:val="0"/>
              <w:marRight w:val="0"/>
              <w:marTop w:val="0"/>
              <w:marBottom w:val="0"/>
              <w:divBdr>
                <w:top w:val="none" w:sz="0" w:space="0" w:color="auto"/>
                <w:left w:val="none" w:sz="0" w:space="0" w:color="auto"/>
                <w:bottom w:val="none" w:sz="0" w:space="0" w:color="auto"/>
                <w:right w:val="none" w:sz="0" w:space="0" w:color="auto"/>
              </w:divBdr>
              <w:divsChild>
                <w:div w:id="715587867">
                  <w:marLeft w:val="0"/>
                  <w:marRight w:val="0"/>
                  <w:marTop w:val="0"/>
                  <w:marBottom w:val="0"/>
                  <w:divBdr>
                    <w:top w:val="none" w:sz="0" w:space="0" w:color="auto"/>
                    <w:left w:val="none" w:sz="0" w:space="0" w:color="auto"/>
                    <w:bottom w:val="none" w:sz="0" w:space="0" w:color="auto"/>
                    <w:right w:val="none" w:sz="0" w:space="0" w:color="auto"/>
                  </w:divBdr>
                  <w:divsChild>
                    <w:div w:id="253362407">
                      <w:marLeft w:val="0"/>
                      <w:marRight w:val="0"/>
                      <w:marTop w:val="0"/>
                      <w:marBottom w:val="0"/>
                      <w:divBdr>
                        <w:top w:val="none" w:sz="0" w:space="0" w:color="auto"/>
                        <w:left w:val="none" w:sz="0" w:space="0" w:color="auto"/>
                        <w:bottom w:val="none" w:sz="0" w:space="0" w:color="auto"/>
                        <w:right w:val="none" w:sz="0" w:space="0" w:color="auto"/>
                      </w:divBdr>
                      <w:divsChild>
                        <w:div w:id="1947152344">
                          <w:marLeft w:val="0"/>
                          <w:marRight w:val="0"/>
                          <w:marTop w:val="0"/>
                          <w:marBottom w:val="0"/>
                          <w:divBdr>
                            <w:top w:val="none" w:sz="0" w:space="0" w:color="auto"/>
                            <w:left w:val="none" w:sz="0" w:space="0" w:color="auto"/>
                            <w:bottom w:val="none" w:sz="0" w:space="0" w:color="auto"/>
                            <w:right w:val="none" w:sz="0" w:space="0" w:color="auto"/>
                          </w:divBdr>
                          <w:divsChild>
                            <w:div w:id="728922681">
                              <w:marLeft w:val="0"/>
                              <w:marRight w:val="0"/>
                              <w:marTop w:val="0"/>
                              <w:marBottom w:val="0"/>
                              <w:divBdr>
                                <w:top w:val="none" w:sz="0" w:space="0" w:color="auto"/>
                                <w:left w:val="none" w:sz="0" w:space="0" w:color="auto"/>
                                <w:bottom w:val="none" w:sz="0" w:space="0" w:color="auto"/>
                                <w:right w:val="none" w:sz="0" w:space="0" w:color="auto"/>
                              </w:divBdr>
                              <w:divsChild>
                                <w:div w:id="640771130">
                                  <w:marLeft w:val="0"/>
                                  <w:marRight w:val="0"/>
                                  <w:marTop w:val="0"/>
                                  <w:marBottom w:val="0"/>
                                  <w:divBdr>
                                    <w:top w:val="none" w:sz="0" w:space="0" w:color="auto"/>
                                    <w:left w:val="none" w:sz="0" w:space="0" w:color="auto"/>
                                    <w:bottom w:val="none" w:sz="0" w:space="0" w:color="auto"/>
                                    <w:right w:val="none" w:sz="0" w:space="0" w:color="auto"/>
                                  </w:divBdr>
                                </w:div>
                              </w:divsChild>
                            </w:div>
                            <w:div w:id="1736125116">
                              <w:marLeft w:val="0"/>
                              <w:marRight w:val="0"/>
                              <w:marTop w:val="0"/>
                              <w:marBottom w:val="0"/>
                              <w:divBdr>
                                <w:top w:val="none" w:sz="0" w:space="0" w:color="auto"/>
                                <w:left w:val="none" w:sz="0" w:space="0" w:color="auto"/>
                                <w:bottom w:val="none" w:sz="0" w:space="0" w:color="auto"/>
                                <w:right w:val="none" w:sz="0" w:space="0" w:color="auto"/>
                              </w:divBdr>
                              <w:divsChild>
                                <w:div w:id="1888833914">
                                  <w:marLeft w:val="0"/>
                                  <w:marRight w:val="0"/>
                                  <w:marTop w:val="0"/>
                                  <w:marBottom w:val="0"/>
                                  <w:divBdr>
                                    <w:top w:val="none" w:sz="0" w:space="0" w:color="auto"/>
                                    <w:left w:val="none" w:sz="0" w:space="0" w:color="auto"/>
                                    <w:bottom w:val="none" w:sz="0" w:space="0" w:color="auto"/>
                                    <w:right w:val="none" w:sz="0" w:space="0" w:color="auto"/>
                                  </w:divBdr>
                                  <w:divsChild>
                                    <w:div w:id="3628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8910">
                  <w:marLeft w:val="0"/>
                  <w:marRight w:val="0"/>
                  <w:marTop w:val="0"/>
                  <w:marBottom w:val="0"/>
                  <w:divBdr>
                    <w:top w:val="none" w:sz="0" w:space="0" w:color="auto"/>
                    <w:left w:val="none" w:sz="0" w:space="0" w:color="auto"/>
                    <w:bottom w:val="none" w:sz="0" w:space="0" w:color="auto"/>
                    <w:right w:val="none" w:sz="0" w:space="0" w:color="auto"/>
                  </w:divBdr>
                  <w:divsChild>
                    <w:div w:id="729040206">
                      <w:marLeft w:val="0"/>
                      <w:marRight w:val="0"/>
                      <w:marTop w:val="0"/>
                      <w:marBottom w:val="0"/>
                      <w:divBdr>
                        <w:top w:val="none" w:sz="0" w:space="0" w:color="auto"/>
                        <w:left w:val="none" w:sz="0" w:space="0" w:color="auto"/>
                        <w:bottom w:val="none" w:sz="0" w:space="0" w:color="auto"/>
                        <w:right w:val="none" w:sz="0" w:space="0" w:color="auto"/>
                      </w:divBdr>
                      <w:divsChild>
                        <w:div w:id="305428963">
                          <w:marLeft w:val="0"/>
                          <w:marRight w:val="0"/>
                          <w:marTop w:val="0"/>
                          <w:marBottom w:val="0"/>
                          <w:divBdr>
                            <w:top w:val="none" w:sz="0" w:space="0" w:color="auto"/>
                            <w:left w:val="none" w:sz="0" w:space="0" w:color="auto"/>
                            <w:bottom w:val="none" w:sz="0" w:space="0" w:color="auto"/>
                            <w:right w:val="none" w:sz="0" w:space="0" w:color="auto"/>
                          </w:divBdr>
                          <w:divsChild>
                            <w:div w:id="242035799">
                              <w:marLeft w:val="0"/>
                              <w:marRight w:val="0"/>
                              <w:marTop w:val="0"/>
                              <w:marBottom w:val="0"/>
                              <w:divBdr>
                                <w:top w:val="none" w:sz="0" w:space="0" w:color="auto"/>
                                <w:left w:val="none" w:sz="0" w:space="0" w:color="auto"/>
                                <w:bottom w:val="none" w:sz="0" w:space="0" w:color="auto"/>
                                <w:right w:val="none" w:sz="0" w:space="0" w:color="auto"/>
                              </w:divBdr>
                              <w:divsChild>
                                <w:div w:id="1959407693">
                                  <w:marLeft w:val="0"/>
                                  <w:marRight w:val="0"/>
                                  <w:marTop w:val="0"/>
                                  <w:marBottom w:val="0"/>
                                  <w:divBdr>
                                    <w:top w:val="none" w:sz="0" w:space="0" w:color="auto"/>
                                    <w:left w:val="none" w:sz="0" w:space="0" w:color="auto"/>
                                    <w:bottom w:val="none" w:sz="0" w:space="0" w:color="auto"/>
                                    <w:right w:val="none" w:sz="0" w:space="0" w:color="auto"/>
                                  </w:divBdr>
                                  <w:divsChild>
                                    <w:div w:id="17704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412419">
      <w:bodyDiv w:val="1"/>
      <w:marLeft w:val="0"/>
      <w:marRight w:val="0"/>
      <w:marTop w:val="0"/>
      <w:marBottom w:val="0"/>
      <w:divBdr>
        <w:top w:val="none" w:sz="0" w:space="0" w:color="auto"/>
        <w:left w:val="none" w:sz="0" w:space="0" w:color="auto"/>
        <w:bottom w:val="none" w:sz="0" w:space="0" w:color="auto"/>
        <w:right w:val="none" w:sz="0" w:space="0" w:color="auto"/>
      </w:divBdr>
      <w:divsChild>
        <w:div w:id="7608924">
          <w:marLeft w:val="0"/>
          <w:marRight w:val="0"/>
          <w:marTop w:val="0"/>
          <w:marBottom w:val="0"/>
          <w:divBdr>
            <w:top w:val="none" w:sz="0" w:space="0" w:color="auto"/>
            <w:left w:val="none" w:sz="0" w:space="0" w:color="auto"/>
            <w:bottom w:val="none" w:sz="0" w:space="0" w:color="auto"/>
            <w:right w:val="none" w:sz="0" w:space="0" w:color="auto"/>
          </w:divBdr>
          <w:divsChild>
            <w:div w:id="1550259371">
              <w:marLeft w:val="0"/>
              <w:marRight w:val="0"/>
              <w:marTop w:val="0"/>
              <w:marBottom w:val="0"/>
              <w:divBdr>
                <w:top w:val="none" w:sz="0" w:space="0" w:color="auto"/>
                <w:left w:val="none" w:sz="0" w:space="0" w:color="auto"/>
                <w:bottom w:val="none" w:sz="0" w:space="0" w:color="auto"/>
                <w:right w:val="none" w:sz="0" w:space="0" w:color="auto"/>
              </w:divBdr>
            </w:div>
          </w:divsChild>
        </w:div>
        <w:div w:id="1072199163">
          <w:marLeft w:val="0"/>
          <w:marRight w:val="0"/>
          <w:marTop w:val="0"/>
          <w:marBottom w:val="0"/>
          <w:divBdr>
            <w:top w:val="none" w:sz="0" w:space="0" w:color="auto"/>
            <w:left w:val="none" w:sz="0" w:space="0" w:color="auto"/>
            <w:bottom w:val="none" w:sz="0" w:space="0" w:color="auto"/>
            <w:right w:val="none" w:sz="0" w:space="0" w:color="auto"/>
          </w:divBdr>
        </w:div>
        <w:div w:id="1091852757">
          <w:marLeft w:val="0"/>
          <w:marRight w:val="0"/>
          <w:marTop w:val="0"/>
          <w:marBottom w:val="0"/>
          <w:divBdr>
            <w:top w:val="none" w:sz="0" w:space="0" w:color="auto"/>
            <w:left w:val="none" w:sz="0" w:space="0" w:color="auto"/>
            <w:bottom w:val="none" w:sz="0" w:space="0" w:color="auto"/>
            <w:right w:val="none" w:sz="0" w:space="0" w:color="auto"/>
          </w:divBdr>
        </w:div>
      </w:divsChild>
    </w:div>
    <w:div w:id="199644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e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hyperlink" Target="https://www.allenovery.com/en-gb/global/expertise/practices/employment-and-benefits" TargetMode="External"/><Relationship Id="rId68" Type="http://schemas.openxmlformats.org/officeDocument/2006/relationships/hyperlink" Target="https://www.allenovery.com/en-gb/global/expertise/practices/insurance/capital-markets" TargetMode="External"/><Relationship Id="rId84" Type="http://schemas.openxmlformats.org/officeDocument/2006/relationships/image" Target="media/image50.jpeg"/><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hyperlink" Target="https://www.allenovery.com/en-gb/global/expertise/practices/employment-and-benefits/pensions-advisory" TargetMode="External"/><Relationship Id="rId37" Type="http://schemas.openxmlformats.org/officeDocument/2006/relationships/hyperlink" Target="https://www.allenovery.com/en-gb/global/expertise/practices/litigation-arbitration-and-investigations" TargetMode="Externa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hyperlink" Target="mailto:susan.nakanwagi88@gmail.com" TargetMode="External"/><Relationship Id="rId79" Type="http://schemas.openxmlformats.org/officeDocument/2006/relationships/hyperlink" Target="tel:+256702758387" TargetMode="External"/><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hyperlink" Target="https://www.allenovery.com/en-gb/global/expertise/practices/real-estate" TargetMode="External"/><Relationship Id="rId35" Type="http://schemas.openxmlformats.org/officeDocument/2006/relationships/hyperlink" Target="https://www.allenovery.com/en-gb/global/expertise/practices/financial-services"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yperlink" Target="https://www.allenovery.com/en-gb/global/expertise/practices/employment-and-benefits/pensions-advisory" TargetMode="External"/><Relationship Id="rId69" Type="http://schemas.openxmlformats.org/officeDocument/2006/relationships/hyperlink" Target="https://www.allenovery.com/en-gb/global/expertise/practices/litigation-arbitration-and-investigations" TargetMode="External"/><Relationship Id="rId77"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43.jpeg"/><Relationship Id="rId80" Type="http://schemas.openxmlformats.org/officeDocument/2006/relationships/hyperlink" Target="mailto:ainembabazieunice@gmail.com" TargetMode="External"/><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www.dhclaw.com/practice_areas/st-petersburg-probate-and-trust-attorneys.cfm" TargetMode="External"/><Relationship Id="rId33" Type="http://schemas.openxmlformats.org/officeDocument/2006/relationships/hyperlink" Target="https://www.allenovery.com/en-gb/global/expertise/practices/tax" TargetMode="External"/><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hyperlink" Target="https://www.allenovery.com/en-gb/global/expertise/practices/financial-services" TargetMode="External"/><Relationship Id="rId20"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hyperlink" Target="https://www.allenovery.com/en-gb/global/expertise/practices/real-estate" TargetMode="External"/><Relationship Id="rId70" Type="http://schemas.openxmlformats.org/officeDocument/2006/relationships/image" Target="media/image41.jpeg"/><Relationship Id="rId75" Type="http://schemas.openxmlformats.org/officeDocument/2006/relationships/hyperlink" Target="https://www.linkedin.com/in/susan-nakanwagi-a0b2a79b?lipi=urn%3Ali%3Apage%3Ad_flagship3_profile_view_base_contact_details%3B11clkzMbTT2cnk4d6duYUg%3D%3D" TargetMode="External"/><Relationship Id="rId83"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allenovery.com/en-gb/global/people?practicetags=53c5392a047d48dcae6202294340c9f9" TargetMode="External"/><Relationship Id="rId28" Type="http://schemas.openxmlformats.org/officeDocument/2006/relationships/hyperlink" Target="https://www.allenovery.com/en-gb/global/expertise/practices/finance" TargetMode="External"/><Relationship Id="rId36" Type="http://schemas.openxmlformats.org/officeDocument/2006/relationships/hyperlink" Target="https://www.allenovery.com/en-gb/global/expertise/practices/insurance/capital-markets" TargetMode="External"/><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image" Target="media/image4.png"/><Relationship Id="rId31" Type="http://schemas.openxmlformats.org/officeDocument/2006/relationships/hyperlink" Target="https://www.allenovery.com/en-gb/global/expertise/practices/employment-and-benefits" TargetMode="External"/><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https://www.allenovery.com/en-gb/global/expertise/practices/finance" TargetMode="External"/><Relationship Id="rId65" Type="http://schemas.openxmlformats.org/officeDocument/2006/relationships/hyperlink" Target="https://www.allenovery.com/en-gb/global/expertise/practices/tax" TargetMode="External"/><Relationship Id="rId73" Type="http://schemas.openxmlformats.org/officeDocument/2006/relationships/hyperlink" Target="mailto:unyanzi92@gmail.com" TargetMode="External"/><Relationship Id="rId78" Type="http://schemas.openxmlformats.org/officeDocument/2006/relationships/image" Target="media/image46.jpeg"/><Relationship Id="rId81" Type="http://schemas.openxmlformats.org/officeDocument/2006/relationships/image" Target="media/image47.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dhclaw.com/library/firm-statement-of-values.cfm" TargetMode="External"/><Relationship Id="rId18" Type="http://schemas.openxmlformats.org/officeDocument/2006/relationships/image" Target="media/image11.jpeg"/><Relationship Id="rId39" Type="http://schemas.openxmlformats.org/officeDocument/2006/relationships/image" Target="media/image20.jpeg"/><Relationship Id="rId34" Type="http://schemas.openxmlformats.org/officeDocument/2006/relationships/hyperlink" Target="https://www.allenovery.com/en-gb/global/expertise/practices/environment"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44.jpeg"/><Relationship Id="rId7" Type="http://schemas.openxmlformats.org/officeDocument/2006/relationships/image" Target="media/image1.jpeg"/><Relationship Id="rId71"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hyperlink" Target="https://www.allenovery.com/en-gb/global/expertise/practices/m-and-a" TargetMode="External"/><Relationship Id="rId24" Type="http://schemas.openxmlformats.org/officeDocument/2006/relationships/image" Target="media/image16.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s://www.allenovery.com/en-gb/global/expertise/practices/environment" TargetMode="External"/><Relationship Id="rId87" Type="http://schemas.openxmlformats.org/officeDocument/2006/relationships/theme" Target="theme/theme1.xml"/><Relationship Id="rId61" Type="http://schemas.openxmlformats.org/officeDocument/2006/relationships/hyperlink" Target="https://www.allenovery.com/en-gb/global/expertise/practices/m-and-a" TargetMode="External"/><Relationship Id="rId8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51</Pages>
  <Words>10395</Words>
  <Characters>59253</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jh</cp:lastModifiedBy>
  <cp:revision>3</cp:revision>
  <dcterms:created xsi:type="dcterms:W3CDTF">2024-08-20T13:22:00Z</dcterms:created>
  <dcterms:modified xsi:type="dcterms:W3CDTF">2024-08-20T13:29:00Z</dcterms:modified>
</cp:coreProperties>
</file>